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87288" w14:textId="77777777" w:rsidR="00D039A8" w:rsidRPr="00EE2A7F" w:rsidRDefault="00D039A8" w:rsidP="00D039A8">
      <w:pPr>
        <w:pStyle w:val="Style1"/>
        <w:tabs>
          <w:tab w:val="left" w:pos="1800"/>
          <w:tab w:val="right" w:pos="8503"/>
        </w:tabs>
        <w:kinsoku w:val="0"/>
        <w:autoSpaceDE/>
        <w:autoSpaceDN/>
        <w:adjustRightInd/>
        <w:ind w:left="432"/>
        <w:jc w:val="center"/>
        <w:rPr>
          <w:rStyle w:val="CharacterStyle1"/>
          <w:rFonts w:asciiTheme="minorHAnsi" w:hAnsiTheme="minorHAnsi" w:cstheme="minorHAnsi"/>
          <w:spacing w:val="10"/>
          <w:sz w:val="22"/>
          <w:szCs w:val="22"/>
          <w:lang w:val="pl-PL"/>
        </w:rPr>
      </w:pPr>
      <w:r w:rsidRPr="003B02A3">
        <w:rPr>
          <w:rStyle w:val="CharacterStyle1"/>
          <w:rFonts w:asciiTheme="minorHAnsi" w:hAnsiTheme="minorHAnsi" w:cstheme="minorHAnsi"/>
          <w:spacing w:val="-2"/>
          <w:sz w:val="20"/>
          <w:szCs w:val="20"/>
          <w:lang w:val="pl-PL"/>
        </w:rPr>
        <w:t>ZAKU</w:t>
      </w:r>
      <w:r w:rsidRPr="00EE2A7F">
        <w:rPr>
          <w:rStyle w:val="CharacterStyle1"/>
          <w:rFonts w:asciiTheme="minorHAnsi" w:hAnsiTheme="minorHAnsi" w:cstheme="minorHAnsi"/>
          <w:spacing w:val="-2"/>
          <w:sz w:val="22"/>
          <w:szCs w:val="22"/>
          <w:lang w:val="pl-PL"/>
        </w:rPr>
        <w:t>P I DOSTAWA PIASKU DO ZIMOWEGO UTRZYMANIA DRÓG W SEZONIE 2022 - 2023</w:t>
      </w:r>
      <w:r w:rsidRPr="00EE2A7F">
        <w:rPr>
          <w:rStyle w:val="CharacterStyle1"/>
          <w:rFonts w:asciiTheme="minorHAnsi" w:hAnsiTheme="minorHAnsi" w:cstheme="minorHAnsi"/>
          <w:spacing w:val="-2"/>
          <w:sz w:val="22"/>
          <w:szCs w:val="22"/>
          <w:lang w:val="pl-PL"/>
        </w:rPr>
        <w:tab/>
      </w:r>
    </w:p>
    <w:p w14:paraId="4A9BE2E4" w14:textId="3B65952E" w:rsidR="00F45447" w:rsidRPr="00EE2A7F" w:rsidRDefault="00F45447" w:rsidP="00F96917">
      <w:pPr>
        <w:pStyle w:val="Style2"/>
        <w:kinsoku w:val="0"/>
        <w:autoSpaceDE/>
        <w:autoSpaceDN/>
        <w:adjustRightInd/>
        <w:spacing w:before="3852" w:after="288"/>
        <w:jc w:val="center"/>
        <w:rPr>
          <w:rStyle w:val="CharacterStyle2"/>
          <w:rFonts w:asciiTheme="minorHAnsi" w:hAnsiTheme="minorHAnsi" w:cstheme="minorHAnsi"/>
          <w:b/>
          <w:bCs/>
          <w:spacing w:val="22"/>
          <w:sz w:val="22"/>
          <w:szCs w:val="22"/>
          <w:lang w:val="pl-PL"/>
        </w:rPr>
      </w:pPr>
      <w:r w:rsidRPr="00EE2A7F">
        <w:rPr>
          <w:rStyle w:val="CharacterStyle2"/>
          <w:rFonts w:asciiTheme="minorHAnsi" w:hAnsiTheme="minorHAnsi" w:cstheme="minorHAnsi"/>
          <w:b/>
          <w:bCs/>
          <w:spacing w:val="22"/>
          <w:sz w:val="22"/>
          <w:szCs w:val="22"/>
          <w:lang w:val="pl-PL"/>
        </w:rPr>
        <w:t>Szczegółowa Specyfikacja Techniczna</w:t>
      </w:r>
    </w:p>
    <w:p w14:paraId="595C2A21" w14:textId="77777777" w:rsidR="00F45447" w:rsidRPr="00EE2A7F" w:rsidRDefault="00F45447" w:rsidP="00F96917">
      <w:pPr>
        <w:widowControl/>
        <w:kinsoku/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  <w:lang w:val="pl-PL"/>
        </w:rPr>
        <w:sectPr w:rsidR="00F45447" w:rsidRPr="00EE2A7F" w:rsidSect="00F96917">
          <w:headerReference w:type="default" r:id="rId6"/>
          <w:pgSz w:w="11918" w:h="16854"/>
          <w:pgMar w:top="1242" w:right="1712" w:bottom="826" w:left="993" w:header="426" w:footer="708" w:gutter="0"/>
          <w:cols w:space="708"/>
          <w:noEndnote/>
        </w:sectPr>
      </w:pPr>
    </w:p>
    <w:p w14:paraId="3FC92402" w14:textId="77777777" w:rsidR="00F45447" w:rsidRPr="00EE2A7F" w:rsidRDefault="00F45447">
      <w:pPr>
        <w:pStyle w:val="Style2"/>
        <w:kinsoku w:val="0"/>
        <w:autoSpaceDE/>
        <w:autoSpaceDN/>
        <w:adjustRightInd/>
        <w:spacing w:before="864" w:after="5112"/>
        <w:jc w:val="center"/>
        <w:rPr>
          <w:rStyle w:val="CharacterStyle2"/>
          <w:rFonts w:asciiTheme="minorHAnsi" w:hAnsiTheme="minorHAnsi" w:cstheme="minorHAnsi"/>
          <w:b/>
          <w:bCs/>
          <w:spacing w:val="1"/>
          <w:sz w:val="22"/>
          <w:szCs w:val="22"/>
          <w:lang w:val="pl-PL"/>
        </w:rPr>
      </w:pPr>
      <w:r w:rsidRPr="00EE2A7F">
        <w:rPr>
          <w:rStyle w:val="CharacterStyle2"/>
          <w:rFonts w:asciiTheme="minorHAnsi" w:hAnsiTheme="minorHAnsi" w:cstheme="minorHAnsi"/>
          <w:b/>
          <w:bCs/>
          <w:spacing w:val="8"/>
          <w:sz w:val="22"/>
          <w:szCs w:val="22"/>
          <w:lang w:val="pl-PL"/>
        </w:rPr>
        <w:t>ZAKUP I DOSTAWA PIASKU</w:t>
      </w:r>
      <w:r w:rsidRPr="00EE2A7F">
        <w:rPr>
          <w:rStyle w:val="CharacterStyle2"/>
          <w:rFonts w:asciiTheme="minorHAnsi" w:hAnsiTheme="minorHAnsi" w:cstheme="minorHAnsi"/>
          <w:b/>
          <w:bCs/>
          <w:spacing w:val="8"/>
          <w:sz w:val="22"/>
          <w:szCs w:val="22"/>
          <w:lang w:val="pl-PL"/>
        </w:rPr>
        <w:br/>
      </w:r>
      <w:r w:rsidRPr="00EE2A7F">
        <w:rPr>
          <w:rStyle w:val="CharacterStyle2"/>
          <w:rFonts w:asciiTheme="minorHAnsi" w:hAnsiTheme="minorHAnsi" w:cstheme="minorHAnsi"/>
          <w:b/>
          <w:bCs/>
          <w:spacing w:val="1"/>
          <w:sz w:val="22"/>
          <w:szCs w:val="22"/>
          <w:lang w:val="pl-PL"/>
        </w:rPr>
        <w:t>DO ZIMOWEGO UTRZYMANIA DRÓG</w:t>
      </w:r>
    </w:p>
    <w:p w14:paraId="22772969" w14:textId="77777777" w:rsidR="00F45447" w:rsidRPr="00EE2A7F" w:rsidRDefault="00F45447">
      <w:pPr>
        <w:widowControl/>
        <w:kinsoku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pl-PL"/>
        </w:rPr>
        <w:sectPr w:rsidR="00F45447" w:rsidRPr="00EE2A7F" w:rsidSect="00F96917">
          <w:type w:val="continuous"/>
          <w:pgSz w:w="11918" w:h="16854"/>
          <w:pgMar w:top="1242" w:right="1712" w:bottom="826" w:left="993" w:header="426" w:footer="708" w:gutter="0"/>
          <w:cols w:space="708"/>
          <w:noEndnote/>
        </w:sectPr>
      </w:pPr>
    </w:p>
    <w:p w14:paraId="507C5BF6" w14:textId="77777777" w:rsidR="00F96917" w:rsidRPr="00EE2A7F" w:rsidRDefault="00F96917" w:rsidP="00F96917">
      <w:pPr>
        <w:rPr>
          <w:rFonts w:asciiTheme="minorHAnsi" w:hAnsiTheme="minorHAnsi" w:cstheme="minorHAnsi"/>
          <w:b/>
          <w:sz w:val="22"/>
          <w:szCs w:val="22"/>
          <w:lang w:val="pl-PL" w:eastAsia="x-none"/>
        </w:rPr>
      </w:pPr>
      <w:r w:rsidRPr="00EE2A7F">
        <w:rPr>
          <w:rFonts w:asciiTheme="minorHAnsi" w:hAnsiTheme="minorHAnsi" w:cstheme="minorHAnsi"/>
          <w:b/>
          <w:sz w:val="22"/>
          <w:szCs w:val="22"/>
          <w:lang w:val="pl-PL" w:eastAsia="x-none"/>
        </w:rPr>
        <w:t>POWIAT  MIECHOWSKI</w:t>
      </w:r>
    </w:p>
    <w:p w14:paraId="4DE0DCC2" w14:textId="77777777" w:rsidR="00F96917" w:rsidRPr="00EE2A7F" w:rsidRDefault="00F96917" w:rsidP="00F96917">
      <w:pPr>
        <w:pStyle w:val="bodyustawaNoInd"/>
        <w:spacing w:line="240" w:lineRule="auto"/>
        <w:ind w:right="-281"/>
        <w:jc w:val="left"/>
        <w:rPr>
          <w:rStyle w:val="FontStyle136"/>
          <w:rFonts w:asciiTheme="minorHAnsi" w:hAnsiTheme="minorHAnsi" w:cstheme="minorHAnsi"/>
          <w:b/>
          <w:sz w:val="22"/>
          <w:szCs w:val="22"/>
        </w:rPr>
      </w:pPr>
      <w:r w:rsidRPr="00EE2A7F">
        <w:rPr>
          <w:rStyle w:val="FontStyle136"/>
          <w:rFonts w:asciiTheme="minorHAnsi" w:hAnsiTheme="minorHAnsi" w:cstheme="minorHAnsi"/>
          <w:b/>
          <w:sz w:val="22"/>
          <w:szCs w:val="22"/>
        </w:rPr>
        <w:t>Zarząd Dróg Powiatowych w Miechowie</w:t>
      </w:r>
    </w:p>
    <w:p w14:paraId="4681EA00" w14:textId="77777777" w:rsidR="00F96917" w:rsidRPr="00EE2A7F" w:rsidRDefault="00F96917" w:rsidP="00F96917">
      <w:pPr>
        <w:pStyle w:val="bodyustawaNoInd"/>
        <w:spacing w:line="240" w:lineRule="auto"/>
        <w:jc w:val="left"/>
        <w:rPr>
          <w:rStyle w:val="FontStyle136"/>
          <w:rFonts w:asciiTheme="minorHAnsi" w:hAnsiTheme="minorHAnsi" w:cstheme="minorHAnsi"/>
          <w:b/>
          <w:sz w:val="22"/>
          <w:szCs w:val="22"/>
        </w:rPr>
      </w:pPr>
      <w:r w:rsidRPr="00EE2A7F">
        <w:rPr>
          <w:rStyle w:val="FontStyle136"/>
          <w:rFonts w:asciiTheme="minorHAnsi" w:hAnsiTheme="minorHAnsi" w:cstheme="minorHAnsi"/>
          <w:b/>
          <w:sz w:val="22"/>
          <w:szCs w:val="22"/>
        </w:rPr>
        <w:t>ul. Warszawska 11,  32-200 Miechów</w:t>
      </w:r>
    </w:p>
    <w:p w14:paraId="00FACE95" w14:textId="77777777" w:rsidR="00F96917" w:rsidRPr="00EE2A7F" w:rsidRDefault="00F96917" w:rsidP="00F96917">
      <w:pPr>
        <w:pStyle w:val="Nagwek1"/>
        <w:spacing w:before="0"/>
        <w:rPr>
          <w:rFonts w:asciiTheme="minorHAnsi" w:hAnsiTheme="minorHAnsi" w:cstheme="minorHAnsi"/>
          <w:color w:val="auto"/>
          <w:sz w:val="22"/>
          <w:szCs w:val="22"/>
          <w:lang w:val="pl-PL"/>
        </w:rPr>
      </w:pPr>
      <w:r w:rsidRPr="00EE2A7F">
        <w:rPr>
          <w:rFonts w:asciiTheme="minorHAnsi" w:hAnsiTheme="minorHAnsi" w:cstheme="minorHAnsi"/>
          <w:color w:val="auto"/>
          <w:sz w:val="22"/>
          <w:szCs w:val="22"/>
        </w:rPr>
        <w:t>fax (41) 38- 318- 27,</w:t>
      </w:r>
    </w:p>
    <w:p w14:paraId="30D3CFAB" w14:textId="77777777" w:rsidR="00225F70" w:rsidRPr="00EE2A7F" w:rsidRDefault="00F96917" w:rsidP="00F96917">
      <w:pPr>
        <w:pStyle w:val="Nagwek1"/>
        <w:spacing w:before="0"/>
        <w:ind w:right="-1520"/>
        <w:rPr>
          <w:rFonts w:asciiTheme="minorHAnsi" w:hAnsiTheme="minorHAnsi" w:cstheme="minorHAnsi"/>
          <w:color w:val="auto"/>
          <w:sz w:val="22"/>
          <w:szCs w:val="22"/>
          <w:lang w:val="pl-PL"/>
        </w:rPr>
      </w:pPr>
      <w:r w:rsidRPr="00EE2A7F">
        <w:rPr>
          <w:rFonts w:asciiTheme="minorHAnsi" w:hAnsiTheme="minorHAnsi" w:cstheme="minorHAnsi"/>
          <w:color w:val="auto"/>
          <w:sz w:val="22"/>
          <w:szCs w:val="22"/>
          <w:lang w:val="pl-PL"/>
        </w:rPr>
        <w:t>tel.</w:t>
      </w:r>
      <w:r w:rsidRPr="00EE2A7F">
        <w:rPr>
          <w:rFonts w:asciiTheme="minorHAnsi" w:hAnsiTheme="minorHAnsi" w:cstheme="minorHAnsi"/>
          <w:color w:val="auto"/>
          <w:sz w:val="22"/>
          <w:szCs w:val="22"/>
        </w:rPr>
        <w:t xml:space="preserve"> (41) 38- </w:t>
      </w:r>
      <w:r w:rsidR="001E5412" w:rsidRPr="00EE2A7F">
        <w:rPr>
          <w:rFonts w:asciiTheme="minorHAnsi" w:hAnsiTheme="minorHAnsi" w:cstheme="minorHAnsi"/>
          <w:color w:val="auto"/>
          <w:sz w:val="22"/>
          <w:szCs w:val="22"/>
          <w:lang w:val="pl-PL"/>
        </w:rPr>
        <w:t>111</w:t>
      </w:r>
      <w:r w:rsidRPr="00EE2A7F">
        <w:rPr>
          <w:rFonts w:asciiTheme="minorHAnsi" w:hAnsiTheme="minorHAnsi" w:cstheme="minorHAnsi"/>
          <w:color w:val="auto"/>
          <w:sz w:val="22"/>
          <w:szCs w:val="22"/>
        </w:rPr>
        <w:t xml:space="preserve">- </w:t>
      </w:r>
      <w:r w:rsidR="001E5412" w:rsidRPr="00EE2A7F">
        <w:rPr>
          <w:rFonts w:asciiTheme="minorHAnsi" w:hAnsiTheme="minorHAnsi" w:cstheme="minorHAnsi"/>
          <w:color w:val="auto"/>
          <w:sz w:val="22"/>
          <w:szCs w:val="22"/>
          <w:lang w:val="pl-PL"/>
        </w:rPr>
        <w:t>61</w:t>
      </w:r>
    </w:p>
    <w:p w14:paraId="48D2AD09" w14:textId="77777777" w:rsidR="00F45447" w:rsidRPr="00EE2A7F" w:rsidRDefault="00F45447" w:rsidP="00225F70">
      <w:pPr>
        <w:widowControl/>
        <w:kinsoku/>
        <w:autoSpaceDE w:val="0"/>
        <w:autoSpaceDN w:val="0"/>
        <w:adjustRightInd w:val="0"/>
        <w:ind w:right="-1520"/>
        <w:rPr>
          <w:rFonts w:asciiTheme="minorHAnsi" w:hAnsiTheme="minorHAnsi" w:cstheme="minorHAnsi"/>
          <w:sz w:val="22"/>
          <w:szCs w:val="22"/>
          <w:lang w:val="x-none"/>
        </w:rPr>
        <w:sectPr w:rsidR="00F45447" w:rsidRPr="00EE2A7F" w:rsidSect="00F96917">
          <w:type w:val="continuous"/>
          <w:pgSz w:w="11918" w:h="16854"/>
          <w:pgMar w:top="1242" w:right="1712" w:bottom="826" w:left="993" w:header="426" w:footer="708" w:gutter="0"/>
          <w:cols w:space="708"/>
          <w:noEndnote/>
        </w:sectPr>
      </w:pPr>
    </w:p>
    <w:p w14:paraId="55451669" w14:textId="4794FD6A" w:rsidR="00F45447" w:rsidRPr="00EE2A7F" w:rsidRDefault="00D039A8">
      <w:pPr>
        <w:pStyle w:val="Style2"/>
        <w:kinsoku w:val="0"/>
        <w:autoSpaceDE/>
        <w:autoSpaceDN/>
        <w:adjustRightInd/>
        <w:spacing w:before="540"/>
        <w:rPr>
          <w:rStyle w:val="CharacterStyle2"/>
          <w:rFonts w:asciiTheme="minorHAnsi" w:hAnsiTheme="minorHAnsi" w:cstheme="minorHAnsi"/>
          <w:b/>
          <w:sz w:val="22"/>
          <w:szCs w:val="22"/>
          <w:lang w:val="pl-PL"/>
        </w:rPr>
      </w:pPr>
      <w:r w:rsidRPr="00EE2A7F">
        <w:rPr>
          <w:rFonts w:asciiTheme="minorHAnsi" w:hAnsiTheme="minorHAnsi" w:cstheme="minorHAnsi"/>
          <w:b/>
          <w:noProof/>
          <w:sz w:val="22"/>
          <w:szCs w:val="22"/>
          <w:lang w:val="pl-PL"/>
        </w:rPr>
        <w:lastRenderedPageBreak/>
        <mc:AlternateContent>
          <mc:Choice Requires="wps">
            <w:drawing>
              <wp:anchor distT="0" distB="0" distL="0" distR="0" simplePos="0" relativeHeight="251657216" behindDoc="0" locked="0" layoutInCell="0" allowOverlap="1" wp14:anchorId="5744BEAD" wp14:editId="73249CDA">
                <wp:simplePos x="0" y="0"/>
                <wp:positionH relativeFrom="column">
                  <wp:posOffset>0</wp:posOffset>
                </wp:positionH>
                <wp:positionV relativeFrom="paragraph">
                  <wp:posOffset>5080</wp:posOffset>
                </wp:positionV>
                <wp:extent cx="5125720" cy="0"/>
                <wp:effectExtent l="0" t="0" r="0" b="0"/>
                <wp:wrapSquare wrapText="bothSides"/>
                <wp:docPr id="3" name="Line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2572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90C8AB" id="Line 3" o:spid="_x0000_s1026" alt="&quot;&quot;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0,.4pt" to="403.6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MZysAEAAEgDAAAOAAAAZHJzL2Uyb0RvYy54bWysU8Fu2zAMvQ/YPwi6L3YCdMuMOD2k6y7d&#10;FqDdBzCSbAuVRYFU4uTvJ6lJWmy3oT4Ikkg+vfdIr26PoxMHQ2zRt3I+q6UwXqG2vm/l76f7T0sp&#10;OILX4NCbVp4My9v1xw+rKTRmgQM6bUgkEM/NFFo5xBiaqmI1mBF4hsH4FOyQRojpSH2lCaaEPrpq&#10;UdefqwlJB0JlmNPt3UtQrgt+1xkVf3UdmyhcKxO3WFYq6y6v1XoFTU8QBqvONOA/WIxgfXr0CnUH&#10;EcSe7D9Qo1WEjF2cKRwr7DqrTNGQ1Mzrv9Q8DhBM0ZLM4XC1id8PVv08bPyWMnV19I/hAdUzC4+b&#10;AXxvCoGnU0iNm2erqilwcy3JBw5bErvpB+qUA/uIxYVjR2OGTPrEsZh9upptjlGodHkzX9x8WaSe&#10;qEusguZSGIjjd4OjyJtWOuuzD9DA4YFjJgLNJSVfe7y3zpVeOi+mVi6XX+tSwOiszsGcxtTvNo7E&#10;AfI0lK+oSpG3aYR7rwvYYEB/O+8jWPeyT487fzYj68/Dxs0O9WlLF5NSuwrL82jleXh7LtWvP8D6&#10;DwAAAP//AwBQSwMEFAAGAAgAAAAhAIY3RU/ZAAAAAgEAAA8AAABkcnMvZG93bnJldi54bWxMjzFP&#10;wzAUhHck/oP1kFgQdehQqhCnCgWWDEgkFbMTP5K08XNku23497xOdDzd6e67bDPbUZzQh8GRgqdF&#10;AgKpdWagTsGu/nhcgwhRk9GjI1TwiwE2+e1NplPjzvSFpyp2gksopFpBH+OUShnaHq0OCzchsffj&#10;vNWRpe+k8frM5XaUyyRZSasH4oVeT7jtsT1UR6ugeS9W27p0u8/6uyn9Q7kvqtc3pe7v5uIFRMQ5&#10;/ofhgs/okDNT445kghgV8JGogOnZWyfPSxDNRco8k9fo+R8AAAD//wMAUEsBAi0AFAAGAAgAAAAh&#10;ALaDOJL+AAAA4QEAABMAAAAAAAAAAAAAAAAAAAAAAFtDb250ZW50X1R5cGVzXS54bWxQSwECLQAU&#10;AAYACAAAACEAOP0h/9YAAACUAQAACwAAAAAAAAAAAAAAAAAvAQAAX3JlbHMvLnJlbHNQSwECLQAU&#10;AAYACAAAACEAViDGcrABAABIAwAADgAAAAAAAAAAAAAAAAAuAgAAZHJzL2Uyb0RvYy54bWxQSwEC&#10;LQAUAAYACAAAACEAhjdFT9kAAAACAQAADwAAAAAAAAAAAAAAAAAKBAAAZHJzL2Rvd25yZXYueG1s&#10;UEsFBgAAAAAEAAQA8wAAABAFAAAAAA==&#10;" o:allowincell="f" strokeweight=".7pt">
                <w10:wrap type="square"/>
              </v:line>
            </w:pict>
          </mc:Fallback>
        </mc:AlternateContent>
      </w:r>
      <w:r w:rsidR="00225F70" w:rsidRPr="00EE2A7F">
        <w:rPr>
          <w:rStyle w:val="CharacterStyle2"/>
          <w:rFonts w:asciiTheme="minorHAnsi" w:hAnsiTheme="minorHAnsi" w:cstheme="minorHAnsi"/>
          <w:b/>
          <w:sz w:val="22"/>
          <w:szCs w:val="22"/>
          <w:lang w:val="pl-PL"/>
        </w:rPr>
        <w:t>1</w:t>
      </w:r>
      <w:r w:rsidR="00F45447" w:rsidRPr="00EE2A7F">
        <w:rPr>
          <w:rStyle w:val="CharacterStyle2"/>
          <w:rFonts w:asciiTheme="minorHAnsi" w:hAnsiTheme="minorHAnsi" w:cstheme="minorHAnsi"/>
          <w:b/>
          <w:sz w:val="22"/>
          <w:szCs w:val="22"/>
          <w:lang w:val="pl-PL"/>
        </w:rPr>
        <w:t xml:space="preserve"> .WSTĘP</w:t>
      </w:r>
    </w:p>
    <w:p w14:paraId="56799E19" w14:textId="77777777" w:rsidR="00F45447" w:rsidRPr="00EE2A7F" w:rsidRDefault="00F45447">
      <w:pPr>
        <w:pStyle w:val="Style3"/>
        <w:kinsoku w:val="0"/>
        <w:autoSpaceDE/>
        <w:autoSpaceDN/>
        <w:spacing w:before="216" w:line="211" w:lineRule="auto"/>
        <w:ind w:left="0"/>
        <w:rPr>
          <w:rStyle w:val="CharacterStyle3"/>
          <w:rFonts w:asciiTheme="minorHAnsi" w:hAnsiTheme="minorHAnsi" w:cstheme="minorHAnsi"/>
          <w:spacing w:val="12"/>
          <w:sz w:val="22"/>
          <w:szCs w:val="22"/>
          <w:lang w:val="pl-PL"/>
        </w:rPr>
      </w:pPr>
      <w:r w:rsidRPr="00EE2A7F">
        <w:rPr>
          <w:rStyle w:val="CharacterStyle3"/>
          <w:rFonts w:asciiTheme="minorHAnsi" w:hAnsiTheme="minorHAnsi" w:cstheme="minorHAnsi"/>
          <w:spacing w:val="12"/>
          <w:sz w:val="22"/>
          <w:szCs w:val="22"/>
          <w:lang w:val="pl-PL"/>
        </w:rPr>
        <w:t>1.1 Przedmiot SST.</w:t>
      </w:r>
    </w:p>
    <w:p w14:paraId="12B30AC3" w14:textId="77777777" w:rsidR="00F45447" w:rsidRPr="00EE2A7F" w:rsidRDefault="00F45447">
      <w:pPr>
        <w:pStyle w:val="Style2"/>
        <w:kinsoku w:val="0"/>
        <w:autoSpaceDE/>
        <w:autoSpaceDN/>
        <w:adjustRightInd/>
        <w:ind w:left="432" w:right="144"/>
        <w:rPr>
          <w:rStyle w:val="CharacterStyle2"/>
          <w:rFonts w:asciiTheme="minorHAnsi" w:hAnsiTheme="minorHAnsi" w:cstheme="minorHAnsi"/>
          <w:spacing w:val="12"/>
          <w:sz w:val="22"/>
          <w:szCs w:val="22"/>
          <w:lang w:val="pl-PL"/>
        </w:rPr>
      </w:pPr>
      <w:r w:rsidRPr="00EE2A7F">
        <w:rPr>
          <w:rStyle w:val="CharacterStyle2"/>
          <w:rFonts w:asciiTheme="minorHAnsi" w:hAnsiTheme="minorHAnsi" w:cstheme="minorHAnsi"/>
          <w:spacing w:val="11"/>
          <w:sz w:val="22"/>
          <w:szCs w:val="22"/>
          <w:lang w:val="pl-PL"/>
        </w:rPr>
        <w:t xml:space="preserve">Przedmiotem niniejszej szczegółowej specyfikacji technicznej, zwanej dalej SST, </w:t>
      </w:r>
      <w:r w:rsidRPr="00EE2A7F">
        <w:rPr>
          <w:rStyle w:val="CharacterStyle2"/>
          <w:rFonts w:asciiTheme="minorHAnsi" w:hAnsiTheme="minorHAnsi" w:cstheme="minorHAnsi"/>
          <w:bCs/>
          <w:spacing w:val="11"/>
          <w:w w:val="105"/>
          <w:sz w:val="22"/>
          <w:szCs w:val="22"/>
          <w:lang w:val="pl-PL"/>
        </w:rPr>
        <w:t>są</w:t>
      </w:r>
      <w:r w:rsidRPr="00EE2A7F">
        <w:rPr>
          <w:rStyle w:val="CharacterStyle2"/>
          <w:rFonts w:asciiTheme="minorHAnsi" w:hAnsiTheme="minorHAnsi" w:cstheme="minorHAnsi"/>
          <w:b/>
          <w:bCs/>
          <w:spacing w:val="11"/>
          <w:w w:val="105"/>
          <w:sz w:val="22"/>
          <w:szCs w:val="22"/>
          <w:lang w:val="pl-PL"/>
        </w:rPr>
        <w:t xml:space="preserve"> </w:t>
      </w:r>
      <w:r w:rsidRPr="00EE2A7F">
        <w:rPr>
          <w:rStyle w:val="CharacterStyle2"/>
          <w:rFonts w:asciiTheme="minorHAnsi" w:hAnsiTheme="minorHAnsi" w:cstheme="minorHAnsi"/>
          <w:spacing w:val="12"/>
          <w:sz w:val="22"/>
          <w:szCs w:val="22"/>
          <w:lang w:val="pl-PL"/>
        </w:rPr>
        <w:t>wymagania dotyczące zakupu i dostawy piasku do zimowego utrzymania dróg.</w:t>
      </w:r>
    </w:p>
    <w:p w14:paraId="79B0A0F8" w14:textId="77777777" w:rsidR="00225F70" w:rsidRPr="00EE2A7F" w:rsidRDefault="00225F70" w:rsidP="00225F70">
      <w:pPr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081C4AE6" w14:textId="07C6DCF7" w:rsidR="001E5412" w:rsidRPr="00EE2A7F" w:rsidRDefault="001E5412" w:rsidP="00C85412">
      <w:pPr>
        <w:widowControl/>
        <w:shd w:val="clear" w:color="auto" w:fill="E7E6E6"/>
        <w:kinsoku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EE2A7F">
        <w:rPr>
          <w:rFonts w:asciiTheme="minorHAnsi" w:hAnsiTheme="minorHAnsi" w:cstheme="minorHAnsi"/>
          <w:b/>
          <w:sz w:val="22"/>
          <w:szCs w:val="22"/>
          <w:lang w:val="pl-PL"/>
        </w:rPr>
        <w:t>Dostawa</w:t>
      </w:r>
      <w:r w:rsidR="00E65763" w:rsidRPr="00EE2A7F">
        <w:rPr>
          <w:rFonts w:asciiTheme="minorHAnsi" w:hAnsiTheme="minorHAnsi" w:cstheme="minorHAnsi"/>
          <w:b/>
          <w:sz w:val="22"/>
          <w:szCs w:val="22"/>
          <w:lang w:val="pl-PL"/>
        </w:rPr>
        <w:t xml:space="preserve"> 4</w:t>
      </w:r>
      <w:r w:rsidRPr="00EE2A7F">
        <w:rPr>
          <w:rFonts w:asciiTheme="minorHAnsi" w:hAnsiTheme="minorHAnsi" w:cstheme="minorHAnsi"/>
          <w:b/>
          <w:sz w:val="22"/>
          <w:szCs w:val="22"/>
          <w:lang w:val="pl-PL"/>
        </w:rPr>
        <w:t>000</w:t>
      </w:r>
      <w:r w:rsidR="00E65763" w:rsidRPr="00EE2A7F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Pr="00EE2A7F">
        <w:rPr>
          <w:rFonts w:asciiTheme="minorHAnsi" w:hAnsiTheme="minorHAnsi" w:cstheme="minorHAnsi"/>
          <w:b/>
          <w:sz w:val="22"/>
          <w:szCs w:val="22"/>
          <w:lang w:val="pl-PL"/>
        </w:rPr>
        <w:t xml:space="preserve">Mg piasku do zimowego utrzymania dróg powiatowych administrowanych przez ZDP w Miechowie </w:t>
      </w:r>
      <w:r w:rsidR="0035081C" w:rsidRPr="00EE2A7F">
        <w:rPr>
          <w:rFonts w:asciiTheme="minorHAnsi" w:hAnsiTheme="minorHAnsi" w:cstheme="minorHAnsi"/>
          <w:b/>
          <w:sz w:val="22"/>
          <w:szCs w:val="22"/>
          <w:lang w:val="pl-PL"/>
        </w:rPr>
        <w:t>w sezonie zimowym 202</w:t>
      </w:r>
      <w:r w:rsidR="00DF2AE6" w:rsidRPr="00EE2A7F">
        <w:rPr>
          <w:rFonts w:asciiTheme="minorHAnsi" w:hAnsiTheme="minorHAnsi" w:cstheme="minorHAnsi"/>
          <w:b/>
          <w:sz w:val="22"/>
          <w:szCs w:val="22"/>
          <w:lang w:val="pl-PL"/>
        </w:rPr>
        <w:t>2</w:t>
      </w:r>
      <w:r w:rsidRPr="00EE2A7F">
        <w:rPr>
          <w:rFonts w:asciiTheme="minorHAnsi" w:hAnsiTheme="minorHAnsi" w:cstheme="minorHAnsi"/>
          <w:b/>
          <w:sz w:val="22"/>
          <w:szCs w:val="22"/>
          <w:lang w:val="pl-PL"/>
        </w:rPr>
        <w:t xml:space="preserve"> - 20</w:t>
      </w:r>
      <w:r w:rsidR="00555C19" w:rsidRPr="00EE2A7F">
        <w:rPr>
          <w:rFonts w:asciiTheme="minorHAnsi" w:hAnsiTheme="minorHAnsi" w:cstheme="minorHAnsi"/>
          <w:b/>
          <w:sz w:val="22"/>
          <w:szCs w:val="22"/>
          <w:lang w:val="pl-PL"/>
        </w:rPr>
        <w:t>2</w:t>
      </w:r>
      <w:r w:rsidR="00DF2AE6" w:rsidRPr="00EE2A7F">
        <w:rPr>
          <w:rFonts w:asciiTheme="minorHAnsi" w:hAnsiTheme="minorHAnsi" w:cstheme="minorHAnsi"/>
          <w:b/>
          <w:sz w:val="22"/>
          <w:szCs w:val="22"/>
          <w:lang w:val="pl-PL"/>
        </w:rPr>
        <w:t>3</w:t>
      </w:r>
      <w:r w:rsidRPr="00EE2A7F">
        <w:rPr>
          <w:rFonts w:asciiTheme="minorHAnsi" w:hAnsiTheme="minorHAnsi" w:cstheme="minorHAnsi"/>
          <w:b/>
          <w:sz w:val="22"/>
          <w:szCs w:val="22"/>
          <w:lang w:val="pl-PL"/>
        </w:rPr>
        <w:t>.</w:t>
      </w:r>
    </w:p>
    <w:p w14:paraId="40721652" w14:textId="77777777" w:rsidR="00225F70" w:rsidRPr="00EE2A7F" w:rsidRDefault="00225F70" w:rsidP="00225F70">
      <w:pPr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73CF2D8A" w14:textId="77777777" w:rsidR="00F45447" w:rsidRPr="00EE2A7F" w:rsidRDefault="00F45447">
      <w:pPr>
        <w:pStyle w:val="Style3"/>
        <w:kinsoku w:val="0"/>
        <w:autoSpaceDE/>
        <w:autoSpaceDN/>
        <w:spacing w:before="252" w:line="216" w:lineRule="auto"/>
        <w:ind w:left="0"/>
        <w:rPr>
          <w:rStyle w:val="CharacterStyle3"/>
          <w:rFonts w:asciiTheme="minorHAnsi" w:hAnsiTheme="minorHAnsi" w:cstheme="minorHAnsi"/>
          <w:spacing w:val="14"/>
          <w:sz w:val="22"/>
          <w:szCs w:val="22"/>
          <w:lang w:val="pl-PL"/>
        </w:rPr>
      </w:pPr>
      <w:r w:rsidRPr="00EE2A7F">
        <w:rPr>
          <w:rStyle w:val="CharacterStyle3"/>
          <w:rFonts w:asciiTheme="minorHAnsi" w:hAnsiTheme="minorHAnsi" w:cstheme="minorHAnsi"/>
          <w:spacing w:val="14"/>
          <w:sz w:val="22"/>
          <w:szCs w:val="22"/>
          <w:lang w:val="pl-PL"/>
        </w:rPr>
        <w:t>1.2 Zakres stosowania SST.</w:t>
      </w:r>
    </w:p>
    <w:p w14:paraId="6E12FA98" w14:textId="4891FE3B" w:rsidR="00F45447" w:rsidRPr="00EE2A7F" w:rsidRDefault="00F45447" w:rsidP="007A4D60">
      <w:pPr>
        <w:pStyle w:val="Style2"/>
        <w:kinsoku w:val="0"/>
        <w:autoSpaceDE/>
        <w:autoSpaceDN/>
        <w:adjustRightInd/>
        <w:ind w:right="144"/>
        <w:rPr>
          <w:rStyle w:val="CharacterStyle2"/>
          <w:rFonts w:asciiTheme="minorHAnsi" w:hAnsiTheme="minorHAnsi" w:cstheme="minorHAnsi"/>
          <w:spacing w:val="19"/>
          <w:sz w:val="22"/>
          <w:szCs w:val="22"/>
          <w:lang w:val="pl-PL"/>
        </w:rPr>
      </w:pPr>
      <w:r w:rsidRPr="00EE2A7F">
        <w:rPr>
          <w:rStyle w:val="CharacterStyle2"/>
          <w:rFonts w:asciiTheme="minorHAnsi" w:hAnsiTheme="minorHAnsi" w:cstheme="minorHAnsi"/>
          <w:spacing w:val="19"/>
          <w:sz w:val="22"/>
          <w:szCs w:val="22"/>
          <w:lang w:val="pl-PL"/>
        </w:rPr>
        <w:t>Szczegółowa Specyfikacja Techniczna jest stosowana jako dokument przetargowy</w:t>
      </w:r>
      <w:r w:rsidR="007A4D60" w:rsidRPr="00EE2A7F">
        <w:rPr>
          <w:rStyle w:val="CharacterStyle2"/>
          <w:rFonts w:asciiTheme="minorHAnsi" w:hAnsiTheme="minorHAnsi" w:cstheme="minorHAnsi"/>
          <w:spacing w:val="19"/>
          <w:sz w:val="22"/>
          <w:szCs w:val="22"/>
          <w:lang w:val="pl-PL"/>
        </w:rPr>
        <w:t xml:space="preserve"> </w:t>
      </w:r>
      <w:r w:rsidRPr="00EE2A7F">
        <w:rPr>
          <w:rStyle w:val="CharacterStyle2"/>
          <w:rFonts w:asciiTheme="minorHAnsi" w:hAnsiTheme="minorHAnsi" w:cstheme="minorHAnsi"/>
          <w:spacing w:val="11"/>
          <w:sz w:val="22"/>
          <w:szCs w:val="22"/>
          <w:lang w:val="pl-PL"/>
        </w:rPr>
        <w:t>i kontraktowy przy zlecaniu, realizacji i odbiorów dostaw.</w:t>
      </w:r>
    </w:p>
    <w:p w14:paraId="692495F9" w14:textId="77777777" w:rsidR="00F45447" w:rsidRPr="00EE2A7F" w:rsidRDefault="00F45447">
      <w:pPr>
        <w:pStyle w:val="Style3"/>
        <w:kinsoku w:val="0"/>
        <w:autoSpaceDE/>
        <w:autoSpaceDN/>
        <w:spacing w:before="180"/>
        <w:ind w:left="0"/>
        <w:rPr>
          <w:rStyle w:val="CharacterStyle3"/>
          <w:rFonts w:asciiTheme="minorHAnsi" w:hAnsiTheme="minorHAnsi" w:cstheme="minorHAnsi"/>
          <w:spacing w:val="12"/>
          <w:sz w:val="22"/>
          <w:szCs w:val="22"/>
          <w:lang w:val="pl-PL"/>
        </w:rPr>
      </w:pPr>
      <w:r w:rsidRPr="00EE2A7F">
        <w:rPr>
          <w:rStyle w:val="CharacterStyle3"/>
          <w:rFonts w:asciiTheme="minorHAnsi" w:hAnsiTheme="minorHAnsi" w:cstheme="minorHAnsi"/>
          <w:spacing w:val="12"/>
          <w:sz w:val="22"/>
          <w:szCs w:val="22"/>
          <w:lang w:val="pl-PL"/>
        </w:rPr>
        <w:t>1.3 Zakres prac objętych SST.</w:t>
      </w:r>
    </w:p>
    <w:p w14:paraId="3B9A5BEE" w14:textId="189EB941" w:rsidR="00F45447" w:rsidRPr="00EE2A7F" w:rsidRDefault="00F45447">
      <w:pPr>
        <w:pStyle w:val="Style2"/>
        <w:kinsoku w:val="0"/>
        <w:autoSpaceDE/>
        <w:autoSpaceDN/>
        <w:adjustRightInd/>
        <w:ind w:left="432" w:right="144"/>
        <w:rPr>
          <w:rStyle w:val="CharacterStyle2"/>
          <w:rFonts w:asciiTheme="minorHAnsi" w:hAnsiTheme="minorHAnsi" w:cstheme="minorHAnsi"/>
          <w:spacing w:val="8"/>
          <w:sz w:val="22"/>
          <w:szCs w:val="22"/>
          <w:lang w:val="pl-PL"/>
        </w:rPr>
      </w:pPr>
      <w:r w:rsidRPr="00EE2A7F">
        <w:rPr>
          <w:rStyle w:val="CharacterStyle2"/>
          <w:rFonts w:asciiTheme="minorHAnsi" w:hAnsiTheme="minorHAnsi" w:cstheme="minorHAnsi"/>
          <w:spacing w:val="12"/>
          <w:sz w:val="22"/>
          <w:szCs w:val="22"/>
          <w:lang w:val="pl-PL"/>
        </w:rPr>
        <w:t xml:space="preserve">W zakresie prac znajduje się zakup piasku oraz dostawa tego piasku </w:t>
      </w:r>
      <w:r w:rsidR="00225F70" w:rsidRPr="00EE2A7F">
        <w:rPr>
          <w:rStyle w:val="CharacterStyle2"/>
          <w:rFonts w:asciiTheme="minorHAnsi" w:hAnsiTheme="minorHAnsi" w:cstheme="minorHAnsi"/>
          <w:spacing w:val="12"/>
          <w:sz w:val="22"/>
          <w:szCs w:val="22"/>
          <w:lang w:val="pl-PL"/>
        </w:rPr>
        <w:t>na bazę materiałową -</w:t>
      </w:r>
      <w:r w:rsidR="00225F70" w:rsidRPr="00EE2A7F">
        <w:rPr>
          <w:rFonts w:asciiTheme="minorHAnsi" w:hAnsiTheme="minorHAnsi" w:cstheme="minorHAnsi"/>
          <w:b/>
          <w:sz w:val="22"/>
          <w:szCs w:val="22"/>
          <w:lang w:val="pl-PL"/>
        </w:rPr>
        <w:t xml:space="preserve"> składowisko w </w:t>
      </w:r>
      <w:r w:rsidR="00DF2AE6" w:rsidRPr="00EE2A7F">
        <w:rPr>
          <w:rFonts w:asciiTheme="minorHAnsi" w:hAnsiTheme="minorHAnsi" w:cstheme="minorHAnsi"/>
          <w:b/>
          <w:sz w:val="22"/>
          <w:szCs w:val="22"/>
          <w:lang w:val="pl-PL"/>
        </w:rPr>
        <w:t>Miechowie (baza „Poradów”).</w:t>
      </w:r>
      <w:r w:rsidR="00225F70" w:rsidRPr="00EE2A7F">
        <w:rPr>
          <w:rStyle w:val="CharacterStyle2"/>
          <w:rFonts w:asciiTheme="minorHAnsi" w:hAnsiTheme="minorHAnsi" w:cstheme="minorHAnsi"/>
          <w:spacing w:val="12"/>
          <w:sz w:val="22"/>
          <w:szCs w:val="22"/>
          <w:lang w:val="pl-PL"/>
        </w:rPr>
        <w:t xml:space="preserve"> </w:t>
      </w:r>
    </w:p>
    <w:p w14:paraId="2BC59793" w14:textId="77777777" w:rsidR="00F45447" w:rsidRPr="00EE2A7F" w:rsidRDefault="00F45447">
      <w:pPr>
        <w:pStyle w:val="Style3"/>
        <w:kinsoku w:val="0"/>
        <w:autoSpaceDE/>
        <w:autoSpaceDN/>
        <w:spacing w:before="216"/>
        <w:ind w:left="0"/>
        <w:rPr>
          <w:rStyle w:val="CharacterStyle3"/>
          <w:rFonts w:asciiTheme="minorHAnsi" w:hAnsiTheme="minorHAnsi" w:cstheme="minorHAnsi"/>
          <w:spacing w:val="12"/>
          <w:sz w:val="22"/>
          <w:szCs w:val="22"/>
          <w:lang w:val="pl-PL"/>
        </w:rPr>
      </w:pPr>
      <w:r w:rsidRPr="00EE2A7F">
        <w:rPr>
          <w:rStyle w:val="CharacterStyle3"/>
          <w:rFonts w:asciiTheme="minorHAnsi" w:hAnsiTheme="minorHAnsi" w:cstheme="minorHAnsi"/>
          <w:spacing w:val="12"/>
          <w:sz w:val="22"/>
          <w:szCs w:val="22"/>
          <w:lang w:val="pl-PL"/>
        </w:rPr>
        <w:t>1.4  Ogólne wymagania dotyczące dostawy.</w:t>
      </w:r>
    </w:p>
    <w:p w14:paraId="56549B46" w14:textId="77777777" w:rsidR="00F45447" w:rsidRPr="00EE2A7F" w:rsidRDefault="00F45447">
      <w:pPr>
        <w:pStyle w:val="Style2"/>
        <w:kinsoku w:val="0"/>
        <w:autoSpaceDE/>
        <w:autoSpaceDN/>
        <w:adjustRightInd/>
        <w:ind w:left="432"/>
        <w:rPr>
          <w:rStyle w:val="CharacterStyle2"/>
          <w:rFonts w:asciiTheme="minorHAnsi" w:hAnsiTheme="minorHAnsi" w:cstheme="minorHAnsi"/>
          <w:spacing w:val="12"/>
          <w:sz w:val="22"/>
          <w:szCs w:val="22"/>
          <w:lang w:val="pl-PL"/>
        </w:rPr>
      </w:pPr>
      <w:r w:rsidRPr="00EE2A7F">
        <w:rPr>
          <w:rStyle w:val="CharacterStyle2"/>
          <w:rFonts w:asciiTheme="minorHAnsi" w:hAnsiTheme="minorHAnsi" w:cstheme="minorHAnsi"/>
          <w:spacing w:val="12"/>
          <w:sz w:val="22"/>
          <w:szCs w:val="22"/>
          <w:lang w:val="pl-PL"/>
        </w:rPr>
        <w:t>Dostawca jest odpowiedzialny za jakość i terminowość dostarczanego materiału.</w:t>
      </w:r>
    </w:p>
    <w:p w14:paraId="06D5A11A" w14:textId="77777777" w:rsidR="00F45447" w:rsidRPr="00EE2A7F" w:rsidRDefault="00F45447">
      <w:pPr>
        <w:pStyle w:val="Style3"/>
        <w:kinsoku w:val="0"/>
        <w:autoSpaceDE/>
        <w:autoSpaceDN/>
        <w:spacing w:before="216" w:line="211" w:lineRule="auto"/>
        <w:ind w:left="0"/>
        <w:rPr>
          <w:rStyle w:val="CharacterStyle3"/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EE2A7F">
        <w:rPr>
          <w:rStyle w:val="CharacterStyle3"/>
          <w:rFonts w:asciiTheme="minorHAnsi" w:hAnsiTheme="minorHAnsi" w:cstheme="minorHAnsi"/>
          <w:b/>
          <w:bCs/>
          <w:sz w:val="22"/>
          <w:szCs w:val="22"/>
          <w:lang w:val="pl-PL"/>
        </w:rPr>
        <w:t>2.MATERIALY</w:t>
      </w:r>
    </w:p>
    <w:p w14:paraId="4C921FA9" w14:textId="77777777" w:rsidR="00F45447" w:rsidRPr="00EE2A7F" w:rsidRDefault="00F45447">
      <w:pPr>
        <w:pStyle w:val="Style2"/>
        <w:kinsoku w:val="0"/>
        <w:autoSpaceDE/>
        <w:autoSpaceDN/>
        <w:adjustRightInd/>
        <w:spacing w:before="216"/>
        <w:ind w:left="432" w:right="144" w:hanging="432"/>
        <w:rPr>
          <w:rStyle w:val="CharacterStyle2"/>
          <w:rFonts w:asciiTheme="minorHAnsi" w:hAnsiTheme="minorHAnsi" w:cstheme="minorHAnsi"/>
          <w:spacing w:val="11"/>
          <w:sz w:val="22"/>
          <w:szCs w:val="22"/>
          <w:lang w:val="pl-PL"/>
        </w:rPr>
      </w:pPr>
      <w:r w:rsidRPr="00EE2A7F">
        <w:rPr>
          <w:rStyle w:val="CharacterStyle2"/>
          <w:rFonts w:asciiTheme="minorHAnsi" w:hAnsiTheme="minorHAnsi" w:cstheme="minorHAnsi"/>
          <w:spacing w:val="16"/>
          <w:sz w:val="22"/>
          <w:szCs w:val="22"/>
          <w:lang w:val="pl-PL"/>
        </w:rPr>
        <w:t xml:space="preserve">2.1 Jako materiał - </w:t>
      </w:r>
      <w:r w:rsidRPr="00EE2A7F">
        <w:rPr>
          <w:rStyle w:val="CharacterStyle2"/>
          <w:rFonts w:asciiTheme="minorHAnsi" w:hAnsiTheme="minorHAnsi" w:cstheme="minorHAnsi"/>
          <w:b/>
          <w:bCs/>
          <w:spacing w:val="16"/>
          <w:sz w:val="22"/>
          <w:szCs w:val="22"/>
          <w:lang w:val="pl-PL"/>
        </w:rPr>
        <w:t xml:space="preserve">piasek 0/2 - </w:t>
      </w:r>
      <w:r w:rsidRPr="00EE2A7F">
        <w:rPr>
          <w:rStyle w:val="CharacterStyle2"/>
          <w:rFonts w:asciiTheme="minorHAnsi" w:hAnsiTheme="minorHAnsi" w:cstheme="minorHAnsi"/>
          <w:spacing w:val="16"/>
          <w:sz w:val="22"/>
          <w:szCs w:val="22"/>
          <w:lang w:val="pl-PL"/>
        </w:rPr>
        <w:t xml:space="preserve">objęty niniejszą specyfikacją musi być zgodny z normą </w:t>
      </w:r>
      <w:r w:rsidRPr="00EE2A7F">
        <w:rPr>
          <w:rStyle w:val="CharacterStyle2"/>
          <w:rFonts w:asciiTheme="minorHAnsi" w:hAnsiTheme="minorHAnsi" w:cstheme="minorHAnsi"/>
          <w:b/>
          <w:spacing w:val="11"/>
          <w:sz w:val="22"/>
          <w:szCs w:val="22"/>
          <w:u w:val="single"/>
          <w:lang w:val="pl-PL"/>
        </w:rPr>
        <w:t>PN-EN 13043</w:t>
      </w:r>
      <w:r w:rsidRPr="00EE2A7F">
        <w:rPr>
          <w:rStyle w:val="CharacterStyle2"/>
          <w:rFonts w:asciiTheme="minorHAnsi" w:hAnsiTheme="minorHAnsi" w:cstheme="minorHAnsi"/>
          <w:spacing w:val="11"/>
          <w:sz w:val="22"/>
          <w:szCs w:val="22"/>
          <w:lang w:val="pl-PL"/>
        </w:rPr>
        <w:t xml:space="preserve"> i spełniać wymagania zawarte w tablicy 1.</w:t>
      </w:r>
    </w:p>
    <w:p w14:paraId="1CD57F99" w14:textId="77777777" w:rsidR="00F45447" w:rsidRPr="00EE2A7F" w:rsidRDefault="00F45447">
      <w:pPr>
        <w:pStyle w:val="Style2"/>
        <w:kinsoku w:val="0"/>
        <w:autoSpaceDE/>
        <w:autoSpaceDN/>
        <w:adjustRightInd/>
        <w:spacing w:before="180" w:after="72"/>
        <w:ind w:left="1296"/>
        <w:rPr>
          <w:rStyle w:val="CharacterStyle2"/>
          <w:rFonts w:asciiTheme="minorHAnsi" w:hAnsiTheme="minorHAnsi" w:cstheme="minorHAnsi"/>
          <w:b/>
          <w:bCs/>
          <w:spacing w:val="13"/>
          <w:sz w:val="22"/>
          <w:szCs w:val="22"/>
          <w:lang w:val="pl-PL"/>
        </w:rPr>
      </w:pPr>
      <w:r w:rsidRPr="00EE2A7F">
        <w:rPr>
          <w:rStyle w:val="CharacterStyle2"/>
          <w:rFonts w:asciiTheme="minorHAnsi" w:hAnsiTheme="minorHAnsi" w:cstheme="minorHAnsi"/>
          <w:b/>
          <w:bCs/>
          <w:spacing w:val="13"/>
          <w:sz w:val="22"/>
          <w:szCs w:val="22"/>
          <w:lang w:val="pl-PL"/>
        </w:rPr>
        <w:t>TABLICA ł Wymagania dla piasku do zimowego utrzymania</w:t>
      </w:r>
    </w:p>
    <w:tbl>
      <w:tblPr>
        <w:tblStyle w:val="Tabelasiatki1jasna"/>
        <w:tblW w:w="0" w:type="auto"/>
        <w:tblLayout w:type="fixed"/>
        <w:tblLook w:val="0020" w:firstRow="1" w:lastRow="0" w:firstColumn="0" w:lastColumn="0" w:noHBand="0" w:noVBand="0"/>
      </w:tblPr>
      <w:tblGrid>
        <w:gridCol w:w="655"/>
        <w:gridCol w:w="4176"/>
        <w:gridCol w:w="3802"/>
      </w:tblGrid>
      <w:tr w:rsidR="00F45447" w:rsidRPr="00EE2A7F" w14:paraId="1F098A54" w14:textId="77777777" w:rsidTr="00D039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80"/>
        </w:trPr>
        <w:tc>
          <w:tcPr>
            <w:tcW w:w="655" w:type="dxa"/>
          </w:tcPr>
          <w:p w14:paraId="458CC4F5" w14:textId="77777777" w:rsidR="00F45447" w:rsidRPr="00EE2A7F" w:rsidRDefault="00F45447">
            <w:pPr>
              <w:pStyle w:val="Style2"/>
              <w:kinsoku w:val="0"/>
              <w:autoSpaceDE/>
              <w:autoSpaceDN/>
              <w:adjustRightInd/>
              <w:ind w:right="230"/>
              <w:jc w:val="right"/>
              <w:rPr>
                <w:rStyle w:val="CharacterStyle2"/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E2A7F">
              <w:rPr>
                <w:rStyle w:val="CharacterStyle2"/>
                <w:rFonts w:asciiTheme="minorHAnsi" w:hAnsiTheme="minorHAnsi" w:cstheme="minorHAnsi"/>
                <w:sz w:val="22"/>
                <w:szCs w:val="22"/>
                <w:lang w:val="pl-PL"/>
              </w:rPr>
              <w:t>Lp.</w:t>
            </w:r>
          </w:p>
        </w:tc>
        <w:tc>
          <w:tcPr>
            <w:tcW w:w="4176" w:type="dxa"/>
          </w:tcPr>
          <w:p w14:paraId="446CC392" w14:textId="77777777" w:rsidR="00F45447" w:rsidRPr="00EE2A7F" w:rsidRDefault="00F45447">
            <w:pPr>
              <w:pStyle w:val="Style2"/>
              <w:kinsoku w:val="0"/>
              <w:autoSpaceDE/>
              <w:autoSpaceDN/>
              <w:adjustRightInd/>
              <w:jc w:val="center"/>
              <w:rPr>
                <w:rStyle w:val="CharacterStyle2"/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EE2A7F">
              <w:rPr>
                <w:rStyle w:val="CharacterStyle2"/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Właściwości kruszywa</w:t>
            </w:r>
          </w:p>
        </w:tc>
        <w:tc>
          <w:tcPr>
            <w:tcW w:w="3802" w:type="dxa"/>
          </w:tcPr>
          <w:p w14:paraId="1B978657" w14:textId="77777777" w:rsidR="00F45447" w:rsidRPr="00EE2A7F" w:rsidRDefault="00F45447">
            <w:pPr>
              <w:pStyle w:val="Style2"/>
              <w:kinsoku w:val="0"/>
              <w:autoSpaceDE/>
              <w:autoSpaceDN/>
              <w:adjustRightInd/>
              <w:jc w:val="center"/>
              <w:rPr>
                <w:rStyle w:val="CharacterStyle2"/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E2A7F">
              <w:rPr>
                <w:rStyle w:val="CharacterStyle2"/>
                <w:rFonts w:asciiTheme="minorHAnsi" w:hAnsiTheme="minorHAnsi" w:cstheme="minorHAnsi"/>
                <w:sz w:val="22"/>
                <w:szCs w:val="22"/>
                <w:lang w:val="pl-PL"/>
              </w:rPr>
              <w:t>Wymagania</w:t>
            </w:r>
          </w:p>
        </w:tc>
      </w:tr>
      <w:tr w:rsidR="00F45447" w:rsidRPr="00EE2A7F" w14:paraId="7238FEB6" w14:textId="77777777" w:rsidTr="00D039A8">
        <w:trPr>
          <w:trHeight w:hRule="exact" w:val="280"/>
        </w:trPr>
        <w:tc>
          <w:tcPr>
            <w:tcW w:w="655" w:type="dxa"/>
          </w:tcPr>
          <w:p w14:paraId="4C0C805F" w14:textId="77777777" w:rsidR="00F45447" w:rsidRPr="00EE2A7F" w:rsidRDefault="00F45447">
            <w:pPr>
              <w:pStyle w:val="Style2"/>
              <w:kinsoku w:val="0"/>
              <w:autoSpaceDE/>
              <w:autoSpaceDN/>
              <w:adjustRightInd/>
              <w:ind w:right="230"/>
              <w:jc w:val="right"/>
              <w:rPr>
                <w:rStyle w:val="CharacterStyle2"/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E2A7F">
              <w:rPr>
                <w:rStyle w:val="CharacterStyle2"/>
                <w:rFonts w:asciiTheme="minorHAnsi" w:hAnsiTheme="minorHAnsi" w:cstheme="minorHAnsi"/>
                <w:sz w:val="22"/>
                <w:szCs w:val="22"/>
                <w:lang w:val="pl-PL"/>
              </w:rPr>
              <w:t>I</w:t>
            </w:r>
          </w:p>
        </w:tc>
        <w:tc>
          <w:tcPr>
            <w:tcW w:w="4176" w:type="dxa"/>
          </w:tcPr>
          <w:p w14:paraId="16A59DC6" w14:textId="77777777" w:rsidR="00F45447" w:rsidRPr="00EE2A7F" w:rsidRDefault="00F45447">
            <w:pPr>
              <w:pStyle w:val="Style2"/>
              <w:kinsoku w:val="0"/>
              <w:autoSpaceDE/>
              <w:autoSpaceDN/>
              <w:adjustRightInd/>
              <w:jc w:val="center"/>
              <w:rPr>
                <w:rStyle w:val="CharacterStyle2"/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E2A7F">
              <w:rPr>
                <w:rStyle w:val="CharacterStyle2"/>
                <w:rFonts w:asciiTheme="minorHAnsi" w:hAnsiTheme="minorHAnsi" w:cstheme="minorHAnsi"/>
                <w:sz w:val="22"/>
                <w:szCs w:val="22"/>
                <w:lang w:val="pl-PL"/>
              </w:rPr>
              <w:t>2</w:t>
            </w:r>
          </w:p>
        </w:tc>
        <w:tc>
          <w:tcPr>
            <w:tcW w:w="3802" w:type="dxa"/>
          </w:tcPr>
          <w:p w14:paraId="6AA25F90" w14:textId="77777777" w:rsidR="00F45447" w:rsidRPr="00EE2A7F" w:rsidRDefault="00F45447">
            <w:pPr>
              <w:pStyle w:val="Style2"/>
              <w:kinsoku w:val="0"/>
              <w:autoSpaceDE/>
              <w:autoSpaceDN/>
              <w:adjustRightInd/>
              <w:jc w:val="center"/>
              <w:rPr>
                <w:rStyle w:val="CharacterStyle2"/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E2A7F">
              <w:rPr>
                <w:rStyle w:val="CharacterStyle2"/>
                <w:rFonts w:asciiTheme="minorHAnsi" w:hAnsiTheme="minorHAnsi" w:cstheme="minorHAnsi"/>
                <w:sz w:val="22"/>
                <w:szCs w:val="22"/>
                <w:lang w:val="pl-PL"/>
              </w:rPr>
              <w:t>3</w:t>
            </w:r>
          </w:p>
        </w:tc>
      </w:tr>
      <w:tr w:rsidR="00F45447" w:rsidRPr="00EE2A7F" w14:paraId="48369037" w14:textId="77777777" w:rsidTr="00D039A8">
        <w:trPr>
          <w:trHeight w:hRule="exact" w:val="512"/>
        </w:trPr>
        <w:tc>
          <w:tcPr>
            <w:tcW w:w="655" w:type="dxa"/>
          </w:tcPr>
          <w:p w14:paraId="0F907F6F" w14:textId="77777777" w:rsidR="00F45447" w:rsidRPr="00EE2A7F" w:rsidRDefault="00F45447">
            <w:pPr>
              <w:pStyle w:val="Style2"/>
              <w:kinsoku w:val="0"/>
              <w:autoSpaceDE/>
              <w:autoSpaceDN/>
              <w:adjustRightInd/>
              <w:ind w:right="230"/>
              <w:jc w:val="right"/>
              <w:rPr>
                <w:rStyle w:val="CharacterStyle2"/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E2A7F">
              <w:rPr>
                <w:rStyle w:val="CharacterStyle2"/>
                <w:rFonts w:asciiTheme="minorHAnsi" w:hAnsiTheme="minorHAnsi" w:cstheme="minorHAnsi"/>
                <w:sz w:val="22"/>
                <w:szCs w:val="22"/>
                <w:lang w:val="pl-PL"/>
              </w:rPr>
              <w:t>1</w:t>
            </w:r>
          </w:p>
        </w:tc>
        <w:tc>
          <w:tcPr>
            <w:tcW w:w="4176" w:type="dxa"/>
          </w:tcPr>
          <w:p w14:paraId="35758DC8" w14:textId="77777777" w:rsidR="00F45447" w:rsidRPr="00EE2A7F" w:rsidRDefault="00F45447">
            <w:pPr>
              <w:pStyle w:val="Style2"/>
              <w:kinsoku w:val="0"/>
              <w:autoSpaceDE/>
              <w:autoSpaceDN/>
              <w:adjustRightInd/>
              <w:ind w:left="108"/>
              <w:rPr>
                <w:rStyle w:val="CharacterStyle2"/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EE2A7F">
              <w:rPr>
                <w:rStyle w:val="CharacterStyle2"/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Gęstość ziaren wg PN-EN 1097-6</w:t>
            </w:r>
          </w:p>
        </w:tc>
        <w:tc>
          <w:tcPr>
            <w:tcW w:w="3802" w:type="dxa"/>
          </w:tcPr>
          <w:p w14:paraId="79CCFDEE" w14:textId="77777777" w:rsidR="00F45447" w:rsidRPr="00EE2A7F" w:rsidRDefault="00F45447">
            <w:pPr>
              <w:pStyle w:val="Style2"/>
              <w:kinsoku w:val="0"/>
              <w:autoSpaceDE/>
              <w:autoSpaceDN/>
              <w:adjustRightInd/>
              <w:jc w:val="center"/>
              <w:rPr>
                <w:rStyle w:val="CharacterStyle2"/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</w:pPr>
            <w:r w:rsidRPr="00EE2A7F">
              <w:rPr>
                <w:rStyle w:val="CharacterStyle2"/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Deklarowana przez producenta</w:t>
            </w:r>
          </w:p>
        </w:tc>
      </w:tr>
      <w:tr w:rsidR="00F45447" w:rsidRPr="00EE2A7F" w14:paraId="16F1DFB8" w14:textId="77777777" w:rsidTr="00D039A8">
        <w:trPr>
          <w:trHeight w:hRule="exact" w:val="514"/>
        </w:trPr>
        <w:tc>
          <w:tcPr>
            <w:tcW w:w="655" w:type="dxa"/>
          </w:tcPr>
          <w:p w14:paraId="70477873" w14:textId="77777777" w:rsidR="00F45447" w:rsidRPr="00EE2A7F" w:rsidRDefault="00F45447">
            <w:pPr>
              <w:pStyle w:val="Style2"/>
              <w:kinsoku w:val="0"/>
              <w:autoSpaceDE/>
              <w:autoSpaceDN/>
              <w:adjustRightInd/>
              <w:ind w:right="230"/>
              <w:jc w:val="right"/>
              <w:rPr>
                <w:rStyle w:val="CharacterStyle2"/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E2A7F">
              <w:rPr>
                <w:rStyle w:val="CharacterStyle2"/>
                <w:rFonts w:asciiTheme="minorHAnsi" w:hAnsiTheme="minorHAnsi" w:cstheme="minorHAnsi"/>
                <w:sz w:val="22"/>
                <w:szCs w:val="22"/>
                <w:lang w:val="pl-PL"/>
              </w:rPr>
              <w:t>2</w:t>
            </w:r>
          </w:p>
        </w:tc>
        <w:tc>
          <w:tcPr>
            <w:tcW w:w="4176" w:type="dxa"/>
          </w:tcPr>
          <w:p w14:paraId="00E4D841" w14:textId="77777777" w:rsidR="00F45447" w:rsidRPr="00EE2A7F" w:rsidRDefault="00F45447">
            <w:pPr>
              <w:pStyle w:val="Style2"/>
              <w:kinsoku w:val="0"/>
              <w:autoSpaceDE/>
              <w:autoSpaceDN/>
              <w:adjustRightInd/>
              <w:ind w:left="108"/>
              <w:rPr>
                <w:rStyle w:val="CharacterStyle2"/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EE2A7F">
              <w:rPr>
                <w:rStyle w:val="CharacterStyle2"/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Gęstość nasypowa wg PN-EN 1097-3</w:t>
            </w:r>
          </w:p>
        </w:tc>
        <w:tc>
          <w:tcPr>
            <w:tcW w:w="3802" w:type="dxa"/>
          </w:tcPr>
          <w:p w14:paraId="6648EE7B" w14:textId="77777777" w:rsidR="00F45447" w:rsidRPr="00EE2A7F" w:rsidRDefault="00F45447">
            <w:pPr>
              <w:pStyle w:val="Style2"/>
              <w:kinsoku w:val="0"/>
              <w:autoSpaceDE/>
              <w:autoSpaceDN/>
              <w:adjustRightInd/>
              <w:jc w:val="center"/>
              <w:rPr>
                <w:rStyle w:val="CharacterStyle2"/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</w:pPr>
            <w:r w:rsidRPr="00EE2A7F">
              <w:rPr>
                <w:rStyle w:val="CharacterStyle2"/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Deklarowana przez producenta</w:t>
            </w:r>
          </w:p>
        </w:tc>
      </w:tr>
      <w:tr w:rsidR="00F45447" w:rsidRPr="00EE2A7F" w14:paraId="34096396" w14:textId="77777777" w:rsidTr="00D039A8">
        <w:trPr>
          <w:trHeight w:hRule="exact" w:val="515"/>
        </w:trPr>
        <w:tc>
          <w:tcPr>
            <w:tcW w:w="655" w:type="dxa"/>
          </w:tcPr>
          <w:p w14:paraId="58205E86" w14:textId="77777777" w:rsidR="00F45447" w:rsidRPr="00EE2A7F" w:rsidRDefault="00F45447">
            <w:pPr>
              <w:pStyle w:val="Style2"/>
              <w:kinsoku w:val="0"/>
              <w:autoSpaceDE/>
              <w:autoSpaceDN/>
              <w:adjustRightInd/>
              <w:ind w:right="230"/>
              <w:jc w:val="right"/>
              <w:rPr>
                <w:rStyle w:val="CharacterStyle2"/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E2A7F">
              <w:rPr>
                <w:rStyle w:val="CharacterStyle2"/>
                <w:rFonts w:asciiTheme="minorHAnsi" w:hAnsiTheme="minorHAnsi" w:cstheme="minorHAnsi"/>
                <w:sz w:val="22"/>
                <w:szCs w:val="22"/>
                <w:lang w:val="pl-PL"/>
              </w:rPr>
              <w:t>3</w:t>
            </w:r>
          </w:p>
        </w:tc>
        <w:tc>
          <w:tcPr>
            <w:tcW w:w="4176" w:type="dxa"/>
          </w:tcPr>
          <w:p w14:paraId="6CD71BDC" w14:textId="77777777" w:rsidR="00F45447" w:rsidRPr="00EE2A7F" w:rsidRDefault="00F45447">
            <w:pPr>
              <w:pStyle w:val="Style2"/>
              <w:tabs>
                <w:tab w:val="right" w:pos="3161"/>
              </w:tabs>
              <w:kinsoku w:val="0"/>
              <w:autoSpaceDE/>
              <w:autoSpaceDN/>
              <w:adjustRightInd/>
              <w:ind w:left="108"/>
              <w:rPr>
                <w:rStyle w:val="CharacterStyle2"/>
                <w:rFonts w:asciiTheme="minorHAnsi" w:hAnsiTheme="minorHAnsi" w:cstheme="minorHAnsi"/>
                <w:spacing w:val="-8"/>
                <w:sz w:val="22"/>
                <w:szCs w:val="22"/>
                <w:lang w:val="pl-PL"/>
              </w:rPr>
            </w:pPr>
            <w:r w:rsidRPr="00EE2A7F">
              <w:rPr>
                <w:rStyle w:val="CharacterStyle2"/>
                <w:rFonts w:asciiTheme="minorHAnsi" w:hAnsiTheme="minorHAnsi" w:cstheme="minorHAnsi"/>
                <w:spacing w:val="-9"/>
                <w:sz w:val="22"/>
                <w:szCs w:val="22"/>
                <w:lang w:val="pl-PL"/>
              </w:rPr>
              <w:t>Uziarnienie wg PN-EN 933-1,</w:t>
            </w:r>
            <w:r w:rsidRPr="00EE2A7F">
              <w:rPr>
                <w:rStyle w:val="CharacterStyle2"/>
                <w:rFonts w:asciiTheme="minorHAnsi" w:hAnsiTheme="minorHAnsi" w:cstheme="minorHAnsi"/>
                <w:spacing w:val="-9"/>
                <w:sz w:val="22"/>
                <w:szCs w:val="22"/>
                <w:lang w:val="pl-PL"/>
              </w:rPr>
              <w:tab/>
            </w:r>
            <w:r w:rsidRPr="00EE2A7F">
              <w:rPr>
                <w:rStyle w:val="CharacterStyle2"/>
                <w:rFonts w:asciiTheme="minorHAnsi" w:hAnsiTheme="minorHAnsi" w:cstheme="minorHAnsi"/>
                <w:spacing w:val="-8"/>
                <w:sz w:val="22"/>
                <w:szCs w:val="22"/>
                <w:lang w:val="pl-PL"/>
              </w:rPr>
              <w:t>kategoria</w:t>
            </w:r>
          </w:p>
        </w:tc>
        <w:tc>
          <w:tcPr>
            <w:tcW w:w="3802" w:type="dxa"/>
          </w:tcPr>
          <w:p w14:paraId="1354B751" w14:textId="77777777" w:rsidR="00F45447" w:rsidRPr="00EE2A7F" w:rsidRDefault="006D7EE8" w:rsidP="006D7EE8">
            <w:pPr>
              <w:pStyle w:val="Style2"/>
              <w:tabs>
                <w:tab w:val="right" w:pos="2333"/>
              </w:tabs>
              <w:kinsoku w:val="0"/>
              <w:autoSpaceDE/>
              <w:autoSpaceDN/>
              <w:adjustRightInd/>
              <w:jc w:val="center"/>
              <w:rPr>
                <w:rStyle w:val="CharacterStyle2"/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E2A7F">
              <w:rPr>
                <w:rStyle w:val="CharacterStyle2"/>
                <w:rFonts w:asciiTheme="minorHAnsi" w:hAnsiTheme="minorHAnsi" w:cstheme="minorHAnsi"/>
                <w:i/>
                <w:iCs/>
                <w:spacing w:val="-8"/>
                <w:sz w:val="22"/>
                <w:szCs w:val="22"/>
                <w:lang w:val="pl-PL"/>
              </w:rPr>
              <w:t>0</w:t>
            </w:r>
            <w:r w:rsidR="00F45447" w:rsidRPr="00EE2A7F">
              <w:rPr>
                <w:rStyle w:val="CharacterStyle2"/>
                <w:rFonts w:asciiTheme="minorHAnsi" w:hAnsiTheme="minorHAnsi" w:cstheme="minorHAnsi"/>
                <w:i/>
                <w:iCs/>
                <w:spacing w:val="-8"/>
                <w:sz w:val="22"/>
                <w:szCs w:val="22"/>
                <w:lang w:val="pl-PL"/>
              </w:rPr>
              <w:t>/2,</w:t>
            </w:r>
            <w:r w:rsidRPr="00EE2A7F">
              <w:rPr>
                <w:rStyle w:val="CharacterStyle2"/>
                <w:rFonts w:asciiTheme="minorHAnsi" w:hAnsiTheme="minorHAnsi" w:cstheme="minorHAnsi"/>
                <w:i/>
                <w:iCs/>
                <w:spacing w:val="-8"/>
                <w:sz w:val="22"/>
                <w:szCs w:val="22"/>
                <w:lang w:val="pl-PL"/>
              </w:rPr>
              <w:t xml:space="preserve">  </w:t>
            </w:r>
            <w:r w:rsidR="00F45447" w:rsidRPr="00EE2A7F">
              <w:rPr>
                <w:rStyle w:val="CharacterStyle2"/>
                <w:rFonts w:asciiTheme="minorHAnsi" w:hAnsiTheme="minorHAnsi" w:cstheme="minorHAnsi"/>
                <w:sz w:val="22"/>
                <w:szCs w:val="22"/>
                <w:lang w:val="pl-PL"/>
              </w:rPr>
              <w:t>G</w:t>
            </w:r>
            <w:r w:rsidR="00F45447" w:rsidRPr="00EE2A7F">
              <w:rPr>
                <w:rStyle w:val="CharacterStyle2"/>
                <w:rFonts w:asciiTheme="minorHAnsi" w:hAnsiTheme="minorHAnsi" w:cstheme="minorHAnsi"/>
                <w:sz w:val="22"/>
                <w:szCs w:val="22"/>
                <w:vertAlign w:val="subscript"/>
                <w:lang w:val="pl-PL"/>
              </w:rPr>
              <w:t>F</w:t>
            </w:r>
            <w:r w:rsidR="00F45447" w:rsidRPr="00EE2A7F">
              <w:rPr>
                <w:rStyle w:val="CharacterStyle2"/>
                <w:rFonts w:asciiTheme="minorHAnsi" w:hAnsiTheme="minorHAnsi" w:cstheme="minorHAnsi"/>
                <w:sz w:val="22"/>
                <w:szCs w:val="22"/>
                <w:lang w:val="pl-PL"/>
              </w:rPr>
              <w:t>85</w:t>
            </w:r>
          </w:p>
        </w:tc>
      </w:tr>
      <w:tr w:rsidR="00F45447" w:rsidRPr="00EE2A7F" w14:paraId="508AA85F" w14:textId="77777777" w:rsidTr="00D039A8">
        <w:trPr>
          <w:trHeight w:hRule="exact" w:val="515"/>
        </w:trPr>
        <w:tc>
          <w:tcPr>
            <w:tcW w:w="655" w:type="dxa"/>
          </w:tcPr>
          <w:p w14:paraId="673E3E11" w14:textId="77777777" w:rsidR="00F45447" w:rsidRPr="00EE2A7F" w:rsidRDefault="00F45447">
            <w:pPr>
              <w:pStyle w:val="Style2"/>
              <w:kinsoku w:val="0"/>
              <w:autoSpaceDE/>
              <w:autoSpaceDN/>
              <w:adjustRightInd/>
              <w:ind w:right="230"/>
              <w:jc w:val="right"/>
              <w:rPr>
                <w:rStyle w:val="CharacterStyle2"/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E2A7F">
              <w:rPr>
                <w:rStyle w:val="CharacterStyle2"/>
                <w:rFonts w:asciiTheme="minorHAnsi" w:hAnsiTheme="minorHAnsi" w:cstheme="minorHAnsi"/>
                <w:sz w:val="22"/>
                <w:szCs w:val="22"/>
                <w:lang w:val="pl-PL"/>
              </w:rPr>
              <w:t>4</w:t>
            </w:r>
          </w:p>
        </w:tc>
        <w:tc>
          <w:tcPr>
            <w:tcW w:w="4176" w:type="dxa"/>
          </w:tcPr>
          <w:p w14:paraId="59E00471" w14:textId="77777777" w:rsidR="00F45447" w:rsidRPr="00EE2A7F" w:rsidRDefault="00F45447" w:rsidP="00225F70">
            <w:pPr>
              <w:pStyle w:val="Style2"/>
              <w:kinsoku w:val="0"/>
              <w:autoSpaceDE/>
              <w:autoSpaceDN/>
              <w:adjustRightInd/>
              <w:spacing w:before="36"/>
              <w:ind w:left="108" w:right="108"/>
              <w:rPr>
                <w:rStyle w:val="CharacterStyle2"/>
                <w:rFonts w:asciiTheme="minorHAnsi" w:hAnsiTheme="minorHAnsi" w:cstheme="minorHAnsi"/>
                <w:spacing w:val="-4"/>
                <w:sz w:val="22"/>
                <w:szCs w:val="22"/>
                <w:lang w:val="pl-PL"/>
              </w:rPr>
            </w:pPr>
            <w:r w:rsidRPr="00EE2A7F">
              <w:rPr>
                <w:rStyle w:val="CharacterStyle2"/>
                <w:rFonts w:asciiTheme="minorHAnsi" w:hAnsiTheme="minorHAnsi" w:cstheme="minorHAnsi"/>
                <w:spacing w:val="-1"/>
                <w:sz w:val="22"/>
                <w:szCs w:val="22"/>
                <w:lang w:val="pl-PL"/>
              </w:rPr>
              <w:t xml:space="preserve">Zawartość pyłu wg PN-EN 933-1; kategoria nie </w:t>
            </w:r>
            <w:r w:rsidRPr="00EE2A7F">
              <w:rPr>
                <w:rStyle w:val="CharacterStyle2"/>
                <w:rFonts w:asciiTheme="minorHAnsi" w:hAnsiTheme="minorHAnsi" w:cstheme="minorHAnsi"/>
                <w:spacing w:val="-4"/>
                <w:sz w:val="22"/>
                <w:szCs w:val="22"/>
                <w:lang w:val="pl-PL"/>
              </w:rPr>
              <w:t>wyższa ni</w:t>
            </w:r>
            <w:r w:rsidR="00225F70" w:rsidRPr="00EE2A7F">
              <w:rPr>
                <w:rStyle w:val="CharacterStyle2"/>
                <w:rFonts w:asciiTheme="minorHAnsi" w:hAnsiTheme="minorHAnsi" w:cstheme="minorHAnsi"/>
                <w:spacing w:val="-4"/>
                <w:sz w:val="22"/>
                <w:szCs w:val="22"/>
                <w:lang w:val="pl-PL"/>
              </w:rPr>
              <w:t>ż</w:t>
            </w:r>
            <w:r w:rsidRPr="00EE2A7F">
              <w:rPr>
                <w:rStyle w:val="CharacterStyle2"/>
                <w:rFonts w:asciiTheme="minorHAnsi" w:hAnsiTheme="minorHAnsi" w:cstheme="minorHAnsi"/>
                <w:spacing w:val="-4"/>
                <w:sz w:val="22"/>
                <w:szCs w:val="22"/>
                <w:lang w:val="pl-PL"/>
              </w:rPr>
              <w:t>:</w:t>
            </w:r>
          </w:p>
        </w:tc>
        <w:tc>
          <w:tcPr>
            <w:tcW w:w="3802" w:type="dxa"/>
          </w:tcPr>
          <w:p w14:paraId="02173CF8" w14:textId="77777777" w:rsidR="00F45447" w:rsidRPr="00EE2A7F" w:rsidRDefault="00F45447">
            <w:pPr>
              <w:pStyle w:val="Style2"/>
              <w:kinsoku w:val="0"/>
              <w:autoSpaceDE/>
              <w:autoSpaceDN/>
              <w:adjustRightInd/>
              <w:ind w:right="1771"/>
              <w:jc w:val="right"/>
              <w:rPr>
                <w:rStyle w:val="CharacterStyle2"/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EE2A7F">
              <w:rPr>
                <w:rStyle w:val="CharacterStyle2"/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f</w:t>
            </w:r>
            <w:r w:rsidRPr="00EE2A7F">
              <w:rPr>
                <w:rStyle w:val="CharacterStyle2"/>
                <w:rFonts w:asciiTheme="minorHAnsi" w:hAnsiTheme="minorHAnsi" w:cstheme="minorHAnsi"/>
                <w:bCs/>
                <w:sz w:val="22"/>
                <w:szCs w:val="22"/>
                <w:vertAlign w:val="subscript"/>
                <w:lang w:val="pl-PL"/>
              </w:rPr>
              <w:t>3</w:t>
            </w:r>
          </w:p>
        </w:tc>
      </w:tr>
      <w:tr w:rsidR="00F45447" w:rsidRPr="00EE2A7F" w14:paraId="03A108CA" w14:textId="77777777" w:rsidTr="00D039A8">
        <w:trPr>
          <w:trHeight w:hRule="exact" w:val="518"/>
        </w:trPr>
        <w:tc>
          <w:tcPr>
            <w:tcW w:w="655" w:type="dxa"/>
          </w:tcPr>
          <w:p w14:paraId="726A19C8" w14:textId="77777777" w:rsidR="00F45447" w:rsidRPr="00EE2A7F" w:rsidRDefault="00F45447">
            <w:pPr>
              <w:pStyle w:val="Style2"/>
              <w:kinsoku w:val="0"/>
              <w:autoSpaceDE/>
              <w:autoSpaceDN/>
              <w:adjustRightInd/>
              <w:ind w:right="230"/>
              <w:jc w:val="right"/>
              <w:rPr>
                <w:rStyle w:val="CharacterStyle2"/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E2A7F">
              <w:rPr>
                <w:rStyle w:val="CharacterStyle2"/>
                <w:rFonts w:asciiTheme="minorHAnsi" w:hAnsiTheme="minorHAnsi" w:cstheme="minorHAnsi"/>
                <w:sz w:val="22"/>
                <w:szCs w:val="22"/>
                <w:lang w:val="pl-PL"/>
              </w:rPr>
              <w:t>5</w:t>
            </w:r>
          </w:p>
        </w:tc>
        <w:tc>
          <w:tcPr>
            <w:tcW w:w="4176" w:type="dxa"/>
          </w:tcPr>
          <w:p w14:paraId="6B6BF342" w14:textId="77777777" w:rsidR="00F45447" w:rsidRPr="00EE2A7F" w:rsidRDefault="00F45447">
            <w:pPr>
              <w:pStyle w:val="Style2"/>
              <w:tabs>
                <w:tab w:val="left" w:pos="1854"/>
                <w:tab w:val="left" w:pos="2601"/>
                <w:tab w:val="left" w:pos="3267"/>
                <w:tab w:val="right" w:pos="4065"/>
              </w:tabs>
              <w:kinsoku w:val="0"/>
              <w:autoSpaceDE/>
              <w:autoSpaceDN/>
              <w:adjustRightInd/>
              <w:spacing w:before="36"/>
              <w:ind w:left="108"/>
              <w:rPr>
                <w:rStyle w:val="CharacterStyle2"/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E2A7F">
              <w:rPr>
                <w:rStyle w:val="CharacterStyle2"/>
                <w:rFonts w:asciiTheme="minorHAnsi" w:hAnsiTheme="minorHAnsi" w:cstheme="minorHAnsi"/>
                <w:spacing w:val="-5"/>
                <w:sz w:val="22"/>
                <w:szCs w:val="22"/>
                <w:lang w:val="pl-PL"/>
              </w:rPr>
              <w:t>Wskaźnik piaskowy</w:t>
            </w:r>
            <w:r w:rsidRPr="00EE2A7F">
              <w:rPr>
                <w:rStyle w:val="CharacterStyle2"/>
                <w:rFonts w:asciiTheme="minorHAnsi" w:hAnsiTheme="minorHAnsi" w:cstheme="minorHAnsi"/>
                <w:spacing w:val="-5"/>
                <w:sz w:val="22"/>
                <w:szCs w:val="22"/>
                <w:lang w:val="pl-PL"/>
              </w:rPr>
              <w:tab/>
            </w:r>
            <w:r w:rsidRPr="00EE2A7F">
              <w:rPr>
                <w:rStyle w:val="CharacterStyle2"/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SE wg</w:t>
            </w:r>
            <w:r w:rsidRPr="00EE2A7F">
              <w:rPr>
                <w:rStyle w:val="CharacterStyle2"/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ab/>
            </w:r>
            <w:r w:rsidRPr="00EE2A7F">
              <w:rPr>
                <w:rStyle w:val="CharacterStyle2"/>
                <w:rFonts w:asciiTheme="minorHAnsi" w:hAnsiTheme="minorHAnsi" w:cstheme="minorHAnsi"/>
                <w:spacing w:val="-10"/>
                <w:sz w:val="22"/>
                <w:szCs w:val="22"/>
                <w:lang w:val="pl-PL"/>
              </w:rPr>
              <w:t>PN-EN</w:t>
            </w:r>
            <w:r w:rsidRPr="00EE2A7F">
              <w:rPr>
                <w:rStyle w:val="CharacterStyle2"/>
                <w:rFonts w:asciiTheme="minorHAnsi" w:hAnsiTheme="minorHAnsi" w:cstheme="minorHAnsi"/>
                <w:spacing w:val="-10"/>
                <w:sz w:val="22"/>
                <w:szCs w:val="22"/>
                <w:lang w:val="pl-PL"/>
              </w:rPr>
              <w:tab/>
            </w:r>
            <w:r w:rsidRPr="00EE2A7F">
              <w:rPr>
                <w:rStyle w:val="CharacterStyle2"/>
                <w:rFonts w:asciiTheme="minorHAnsi" w:hAnsiTheme="minorHAnsi" w:cstheme="minorHAnsi"/>
                <w:spacing w:val="-16"/>
                <w:sz w:val="22"/>
                <w:szCs w:val="22"/>
                <w:lang w:val="pl-PL"/>
              </w:rPr>
              <w:t>933-8,</w:t>
            </w:r>
            <w:r w:rsidRPr="00EE2A7F">
              <w:rPr>
                <w:rStyle w:val="CharacterStyle2"/>
                <w:rFonts w:asciiTheme="minorHAnsi" w:hAnsiTheme="minorHAnsi" w:cstheme="minorHAnsi"/>
                <w:spacing w:val="-16"/>
                <w:sz w:val="22"/>
                <w:szCs w:val="22"/>
                <w:lang w:val="pl-PL"/>
              </w:rPr>
              <w:tab/>
            </w:r>
            <w:r w:rsidRPr="00EE2A7F">
              <w:rPr>
                <w:rStyle w:val="CharacterStyle2"/>
                <w:rFonts w:asciiTheme="minorHAnsi" w:hAnsiTheme="minorHAnsi" w:cstheme="minorHAnsi"/>
                <w:sz w:val="22"/>
                <w:szCs w:val="22"/>
                <w:lang w:val="pl-PL"/>
              </w:rPr>
              <w:t>co</w:t>
            </w:r>
          </w:p>
          <w:p w14:paraId="27601082" w14:textId="77777777" w:rsidR="00F45447" w:rsidRPr="00EE2A7F" w:rsidRDefault="00F45447">
            <w:pPr>
              <w:pStyle w:val="Style2"/>
              <w:kinsoku w:val="0"/>
              <w:autoSpaceDE/>
              <w:autoSpaceDN/>
              <w:adjustRightInd/>
              <w:ind w:left="108"/>
              <w:rPr>
                <w:rStyle w:val="CharacterStyle2"/>
                <w:rFonts w:asciiTheme="minorHAnsi" w:hAnsiTheme="minorHAnsi" w:cstheme="minorHAnsi"/>
                <w:spacing w:val="-10"/>
                <w:sz w:val="22"/>
                <w:szCs w:val="22"/>
                <w:lang w:val="pl-PL"/>
              </w:rPr>
            </w:pPr>
            <w:r w:rsidRPr="00EE2A7F">
              <w:rPr>
                <w:rStyle w:val="CharacterStyle2"/>
                <w:rFonts w:asciiTheme="minorHAnsi" w:hAnsiTheme="minorHAnsi" w:cstheme="minorHAnsi"/>
                <w:spacing w:val="-10"/>
                <w:sz w:val="22"/>
                <w:szCs w:val="22"/>
                <w:lang w:val="pl-PL"/>
              </w:rPr>
              <w:t>najmniej</w:t>
            </w:r>
          </w:p>
        </w:tc>
        <w:tc>
          <w:tcPr>
            <w:tcW w:w="3802" w:type="dxa"/>
          </w:tcPr>
          <w:p w14:paraId="2B660380" w14:textId="77777777" w:rsidR="00F45447" w:rsidRPr="00EE2A7F" w:rsidRDefault="00F45447">
            <w:pPr>
              <w:pStyle w:val="Style2"/>
              <w:kinsoku w:val="0"/>
              <w:autoSpaceDE/>
              <w:autoSpaceDN/>
              <w:adjustRightInd/>
              <w:ind w:right="1771"/>
              <w:jc w:val="right"/>
              <w:rPr>
                <w:rStyle w:val="CharacterStyle2"/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E2A7F">
              <w:rPr>
                <w:rStyle w:val="CharacterStyle2"/>
                <w:rFonts w:asciiTheme="minorHAnsi" w:hAnsiTheme="minorHAnsi" w:cstheme="minorHAnsi"/>
                <w:sz w:val="22"/>
                <w:szCs w:val="22"/>
                <w:lang w:val="pl-PL"/>
              </w:rPr>
              <w:t>65</w:t>
            </w:r>
          </w:p>
        </w:tc>
      </w:tr>
      <w:tr w:rsidR="00F45447" w:rsidRPr="00EE2A7F" w14:paraId="5DBDABA8" w14:textId="77777777" w:rsidTr="00D039A8">
        <w:trPr>
          <w:trHeight w:hRule="exact" w:val="515"/>
        </w:trPr>
        <w:tc>
          <w:tcPr>
            <w:tcW w:w="655" w:type="dxa"/>
          </w:tcPr>
          <w:p w14:paraId="53DAE534" w14:textId="77777777" w:rsidR="00F45447" w:rsidRPr="00EE2A7F" w:rsidRDefault="00F45447">
            <w:pPr>
              <w:pStyle w:val="Style2"/>
              <w:kinsoku w:val="0"/>
              <w:autoSpaceDE/>
              <w:autoSpaceDN/>
              <w:adjustRightInd/>
              <w:ind w:right="230"/>
              <w:jc w:val="right"/>
              <w:rPr>
                <w:rStyle w:val="CharacterStyle2"/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E2A7F">
              <w:rPr>
                <w:rStyle w:val="CharacterStyle2"/>
                <w:rFonts w:asciiTheme="minorHAnsi" w:hAnsiTheme="minorHAnsi" w:cstheme="minorHAnsi"/>
                <w:sz w:val="22"/>
                <w:szCs w:val="22"/>
                <w:lang w:val="pl-PL"/>
              </w:rPr>
              <w:t>6</w:t>
            </w:r>
          </w:p>
        </w:tc>
        <w:tc>
          <w:tcPr>
            <w:tcW w:w="4176" w:type="dxa"/>
          </w:tcPr>
          <w:p w14:paraId="0F97E219" w14:textId="77777777" w:rsidR="00F45447" w:rsidRPr="00EE2A7F" w:rsidRDefault="00F45447">
            <w:pPr>
              <w:pStyle w:val="Style2"/>
              <w:kinsoku w:val="0"/>
              <w:autoSpaceDE/>
              <w:autoSpaceDN/>
              <w:adjustRightInd/>
              <w:ind w:left="108"/>
              <w:rPr>
                <w:rStyle w:val="CharacterStyle2"/>
                <w:rFonts w:asciiTheme="minorHAnsi" w:hAnsiTheme="minorHAnsi" w:cstheme="minorHAnsi"/>
                <w:spacing w:val="-3"/>
                <w:sz w:val="22"/>
                <w:szCs w:val="22"/>
                <w:lang w:val="pl-PL"/>
              </w:rPr>
            </w:pPr>
            <w:r w:rsidRPr="00EE2A7F">
              <w:rPr>
                <w:rStyle w:val="CharacterStyle2"/>
                <w:rFonts w:asciiTheme="minorHAnsi" w:hAnsiTheme="minorHAnsi" w:cstheme="minorHAnsi"/>
                <w:spacing w:val="-3"/>
                <w:sz w:val="22"/>
                <w:szCs w:val="22"/>
                <w:lang w:val="pl-PL"/>
              </w:rPr>
              <w:t>Zanieczyszczenia organiczne wg 1744-1 p.15</w:t>
            </w:r>
          </w:p>
        </w:tc>
        <w:tc>
          <w:tcPr>
            <w:tcW w:w="3802" w:type="dxa"/>
          </w:tcPr>
          <w:p w14:paraId="50C98344" w14:textId="77777777" w:rsidR="00F45447" w:rsidRPr="00EE2A7F" w:rsidRDefault="00F45447">
            <w:pPr>
              <w:pStyle w:val="Style2"/>
              <w:kinsoku w:val="0"/>
              <w:autoSpaceDE/>
              <w:autoSpaceDN/>
              <w:adjustRightInd/>
              <w:jc w:val="center"/>
              <w:rPr>
                <w:rStyle w:val="CharacterStyle2"/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</w:pPr>
            <w:r w:rsidRPr="00EE2A7F">
              <w:rPr>
                <w:rStyle w:val="CharacterStyle2"/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Barwa jaśniejsza od wzorcowej</w:t>
            </w:r>
          </w:p>
        </w:tc>
      </w:tr>
      <w:tr w:rsidR="00F45447" w:rsidRPr="00EE2A7F" w14:paraId="71D5B0FD" w14:textId="77777777" w:rsidTr="00D039A8">
        <w:trPr>
          <w:trHeight w:hRule="exact" w:val="515"/>
        </w:trPr>
        <w:tc>
          <w:tcPr>
            <w:tcW w:w="655" w:type="dxa"/>
          </w:tcPr>
          <w:p w14:paraId="506F31B5" w14:textId="77777777" w:rsidR="00F45447" w:rsidRPr="00EE2A7F" w:rsidRDefault="00F45447">
            <w:pPr>
              <w:pStyle w:val="Style2"/>
              <w:kinsoku w:val="0"/>
              <w:autoSpaceDE/>
              <w:autoSpaceDN/>
              <w:adjustRightInd/>
              <w:ind w:right="230"/>
              <w:jc w:val="right"/>
              <w:rPr>
                <w:rStyle w:val="CharacterStyle2"/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E2A7F">
              <w:rPr>
                <w:rStyle w:val="CharacterStyle2"/>
                <w:rFonts w:asciiTheme="minorHAnsi" w:hAnsiTheme="minorHAnsi" w:cstheme="minorHAnsi"/>
                <w:sz w:val="22"/>
                <w:szCs w:val="22"/>
                <w:lang w:val="pl-PL"/>
              </w:rPr>
              <w:t>7</w:t>
            </w:r>
          </w:p>
        </w:tc>
        <w:tc>
          <w:tcPr>
            <w:tcW w:w="4176" w:type="dxa"/>
          </w:tcPr>
          <w:p w14:paraId="54D2D940" w14:textId="77777777" w:rsidR="00F45447" w:rsidRPr="00EE2A7F" w:rsidRDefault="00F45447">
            <w:pPr>
              <w:pStyle w:val="Style2"/>
              <w:kinsoku w:val="0"/>
              <w:autoSpaceDE/>
              <w:autoSpaceDN/>
              <w:adjustRightInd/>
              <w:spacing w:before="36"/>
              <w:ind w:left="108" w:right="108"/>
              <w:rPr>
                <w:rStyle w:val="CharacterStyle2"/>
                <w:rFonts w:asciiTheme="minorHAnsi" w:hAnsiTheme="minorHAnsi" w:cstheme="minorHAnsi"/>
                <w:spacing w:val="-4"/>
                <w:sz w:val="22"/>
                <w:szCs w:val="22"/>
                <w:lang w:val="pl-PL"/>
              </w:rPr>
            </w:pPr>
            <w:r w:rsidRPr="00EE2A7F">
              <w:rPr>
                <w:rStyle w:val="CharacterStyle2"/>
                <w:rFonts w:asciiTheme="minorHAnsi" w:hAnsiTheme="minorHAnsi" w:cstheme="minorHAnsi"/>
                <w:spacing w:val="-5"/>
                <w:sz w:val="22"/>
                <w:szCs w:val="22"/>
                <w:lang w:val="pl-PL"/>
              </w:rPr>
              <w:t xml:space="preserve">Zawartość siarki całkowitej wg PN-EN 1744-1 p,11, </w:t>
            </w:r>
            <w:r w:rsidRPr="00EE2A7F">
              <w:rPr>
                <w:rStyle w:val="CharacterStyle2"/>
                <w:rFonts w:asciiTheme="minorHAnsi" w:hAnsiTheme="minorHAnsi" w:cstheme="minorHAnsi"/>
                <w:spacing w:val="-4"/>
                <w:sz w:val="22"/>
                <w:szCs w:val="22"/>
                <w:lang w:val="pl-PL"/>
              </w:rPr>
              <w:t>nie więcej niż</w:t>
            </w:r>
          </w:p>
        </w:tc>
        <w:tc>
          <w:tcPr>
            <w:tcW w:w="3802" w:type="dxa"/>
          </w:tcPr>
          <w:p w14:paraId="37E546B0" w14:textId="77777777" w:rsidR="00F45447" w:rsidRPr="00EE2A7F" w:rsidRDefault="00F45447">
            <w:pPr>
              <w:pStyle w:val="Style2"/>
              <w:kinsoku w:val="0"/>
              <w:autoSpaceDE/>
              <w:autoSpaceDN/>
              <w:adjustRightInd/>
              <w:ind w:right="1771"/>
              <w:jc w:val="right"/>
              <w:rPr>
                <w:rStyle w:val="CharacterStyle2"/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E2A7F">
              <w:rPr>
                <w:rStyle w:val="CharacterStyle2"/>
                <w:rFonts w:asciiTheme="minorHAnsi" w:hAnsiTheme="minorHAnsi" w:cstheme="minorHAnsi"/>
                <w:sz w:val="22"/>
                <w:szCs w:val="22"/>
                <w:lang w:val="pl-PL"/>
              </w:rPr>
              <w:t>1%</w:t>
            </w:r>
          </w:p>
        </w:tc>
      </w:tr>
      <w:tr w:rsidR="00F45447" w:rsidRPr="00EE2A7F" w14:paraId="28313D71" w14:textId="77777777" w:rsidTr="00D039A8">
        <w:trPr>
          <w:trHeight w:hRule="exact" w:val="899"/>
        </w:trPr>
        <w:tc>
          <w:tcPr>
            <w:tcW w:w="655" w:type="dxa"/>
          </w:tcPr>
          <w:p w14:paraId="2DF3DF0F" w14:textId="77777777" w:rsidR="00F45447" w:rsidRPr="00EE2A7F" w:rsidRDefault="00F45447">
            <w:pPr>
              <w:pStyle w:val="Style2"/>
              <w:kinsoku w:val="0"/>
              <w:autoSpaceDE/>
              <w:autoSpaceDN/>
              <w:adjustRightInd/>
              <w:ind w:right="230"/>
              <w:jc w:val="right"/>
              <w:rPr>
                <w:rStyle w:val="CharacterStyle2"/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E2A7F">
              <w:rPr>
                <w:rStyle w:val="CharacterStyle2"/>
                <w:rFonts w:asciiTheme="minorHAnsi" w:hAnsiTheme="minorHAnsi" w:cstheme="minorHAnsi"/>
                <w:sz w:val="22"/>
                <w:szCs w:val="22"/>
                <w:lang w:val="pl-PL"/>
              </w:rPr>
              <w:t>8</w:t>
            </w:r>
          </w:p>
        </w:tc>
        <w:tc>
          <w:tcPr>
            <w:tcW w:w="4176" w:type="dxa"/>
          </w:tcPr>
          <w:p w14:paraId="7FC113BE" w14:textId="77777777" w:rsidR="00F45447" w:rsidRPr="00EE2A7F" w:rsidRDefault="00F45447">
            <w:pPr>
              <w:pStyle w:val="Style2"/>
              <w:kinsoku w:val="0"/>
              <w:autoSpaceDE/>
              <w:autoSpaceDN/>
              <w:adjustRightInd/>
              <w:ind w:left="108"/>
              <w:rPr>
                <w:rStyle w:val="CharacterStyle2"/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EE2A7F">
              <w:rPr>
                <w:rStyle w:val="CharacterStyle2"/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Zanieczyszczenia obce</w:t>
            </w:r>
          </w:p>
        </w:tc>
        <w:tc>
          <w:tcPr>
            <w:tcW w:w="3802" w:type="dxa"/>
          </w:tcPr>
          <w:p w14:paraId="2D1F634D" w14:textId="77777777" w:rsidR="00F45447" w:rsidRPr="00EE2A7F" w:rsidRDefault="00F45447">
            <w:pPr>
              <w:pStyle w:val="Style2"/>
              <w:kinsoku w:val="0"/>
              <w:autoSpaceDE/>
              <w:autoSpaceDN/>
              <w:adjustRightInd/>
              <w:spacing w:line="228" w:lineRule="auto"/>
              <w:jc w:val="center"/>
              <w:rPr>
                <w:rStyle w:val="CharacterStyle2"/>
                <w:rFonts w:asciiTheme="minorHAnsi" w:hAnsiTheme="minorHAnsi" w:cstheme="minorHAnsi"/>
                <w:i/>
                <w:iCs/>
                <w:spacing w:val="-4"/>
                <w:sz w:val="22"/>
                <w:szCs w:val="22"/>
                <w:lang w:val="pl-PL"/>
              </w:rPr>
            </w:pPr>
            <w:r w:rsidRPr="00EE2A7F">
              <w:rPr>
                <w:rStyle w:val="CharacterStyle2"/>
                <w:rFonts w:asciiTheme="minorHAnsi" w:hAnsiTheme="minorHAnsi" w:cstheme="minorHAnsi"/>
                <w:i/>
                <w:iCs/>
                <w:spacing w:val="-4"/>
                <w:sz w:val="22"/>
                <w:szCs w:val="22"/>
                <w:lang w:val="pl-PL"/>
              </w:rPr>
              <w:t>nie może być zanieczyszczony związkami</w:t>
            </w:r>
            <w:r w:rsidRPr="00EE2A7F">
              <w:rPr>
                <w:rStyle w:val="CharacterStyle2"/>
                <w:rFonts w:asciiTheme="minorHAnsi" w:hAnsiTheme="minorHAnsi" w:cstheme="minorHAnsi"/>
                <w:i/>
                <w:iCs/>
                <w:spacing w:val="-4"/>
                <w:sz w:val="22"/>
                <w:szCs w:val="22"/>
                <w:lang w:val="pl-PL"/>
              </w:rPr>
              <w:br/>
              <w:t xml:space="preserve">organicznymi </w:t>
            </w:r>
            <w:hyperlink r:id="rId7" w:history="1">
              <w:r w:rsidRPr="00EE2A7F">
                <w:rPr>
                  <w:rStyle w:val="CharacterStyle2"/>
                  <w:rFonts w:asciiTheme="minorHAnsi" w:hAnsiTheme="minorHAnsi" w:cstheme="minorHAnsi"/>
                  <w:i/>
                  <w:iCs/>
                  <w:spacing w:val="-4"/>
                  <w:sz w:val="22"/>
                  <w:szCs w:val="22"/>
                  <w:u w:val="single"/>
                  <w:lang w:val="pl-PL"/>
                </w:rPr>
                <w:t>jak. np</w:t>
              </w:r>
            </w:hyperlink>
            <w:r w:rsidRPr="00EE2A7F">
              <w:rPr>
                <w:rStyle w:val="CharacterStyle2"/>
                <w:rFonts w:asciiTheme="minorHAnsi" w:hAnsiTheme="minorHAnsi" w:cstheme="minorHAnsi"/>
                <w:i/>
                <w:iCs/>
                <w:spacing w:val="-4"/>
                <w:sz w:val="22"/>
                <w:szCs w:val="22"/>
                <w:lang w:val="pl-PL"/>
              </w:rPr>
              <w:t>. trawa, szczątki korzeni,</w:t>
            </w:r>
            <w:r w:rsidRPr="00EE2A7F">
              <w:rPr>
                <w:rStyle w:val="CharacterStyle2"/>
                <w:rFonts w:asciiTheme="minorHAnsi" w:hAnsiTheme="minorHAnsi" w:cstheme="minorHAnsi"/>
                <w:i/>
                <w:iCs/>
                <w:spacing w:val="-4"/>
                <w:sz w:val="22"/>
                <w:szCs w:val="22"/>
                <w:lang w:val="pl-PL"/>
              </w:rPr>
              <w:br/>
              <w:t>konarów itp.</w:t>
            </w:r>
          </w:p>
        </w:tc>
      </w:tr>
      <w:tr w:rsidR="00F45447" w:rsidRPr="00EE2A7F" w14:paraId="67DF59DD" w14:textId="77777777" w:rsidTr="00D039A8">
        <w:trPr>
          <w:trHeight w:hRule="exact" w:val="536"/>
        </w:trPr>
        <w:tc>
          <w:tcPr>
            <w:tcW w:w="655" w:type="dxa"/>
          </w:tcPr>
          <w:p w14:paraId="040EE1EF" w14:textId="77777777" w:rsidR="00F45447" w:rsidRPr="00EE2A7F" w:rsidRDefault="00F45447">
            <w:pPr>
              <w:pStyle w:val="Style2"/>
              <w:kinsoku w:val="0"/>
              <w:autoSpaceDE/>
              <w:autoSpaceDN/>
              <w:adjustRightInd/>
              <w:ind w:right="230"/>
              <w:jc w:val="right"/>
              <w:rPr>
                <w:rStyle w:val="CharacterStyle2"/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E2A7F">
              <w:rPr>
                <w:rStyle w:val="CharacterStyle2"/>
                <w:rFonts w:asciiTheme="minorHAnsi" w:hAnsiTheme="minorHAnsi" w:cstheme="minorHAnsi"/>
                <w:sz w:val="22"/>
                <w:szCs w:val="22"/>
                <w:lang w:val="pl-PL"/>
              </w:rPr>
              <w:t>9</w:t>
            </w:r>
          </w:p>
        </w:tc>
        <w:tc>
          <w:tcPr>
            <w:tcW w:w="4176" w:type="dxa"/>
          </w:tcPr>
          <w:p w14:paraId="49FE450C" w14:textId="77777777" w:rsidR="00F45447" w:rsidRPr="00EE2A7F" w:rsidRDefault="00F45447">
            <w:pPr>
              <w:pStyle w:val="Style2"/>
              <w:kinsoku w:val="0"/>
              <w:autoSpaceDE/>
              <w:autoSpaceDN/>
              <w:adjustRightInd/>
              <w:ind w:left="108"/>
              <w:rPr>
                <w:rStyle w:val="CharacterStyle2"/>
                <w:rFonts w:asciiTheme="minorHAnsi" w:hAnsiTheme="minorHAnsi" w:cstheme="minorHAnsi"/>
                <w:spacing w:val="-4"/>
                <w:sz w:val="22"/>
                <w:szCs w:val="22"/>
                <w:lang w:val="pl-PL"/>
              </w:rPr>
            </w:pPr>
            <w:r w:rsidRPr="00EE2A7F">
              <w:rPr>
                <w:rStyle w:val="CharacterStyle2"/>
                <w:rFonts w:asciiTheme="minorHAnsi" w:hAnsiTheme="minorHAnsi" w:cstheme="minorHAnsi"/>
                <w:spacing w:val="-4"/>
                <w:sz w:val="22"/>
                <w:szCs w:val="22"/>
                <w:lang w:val="pl-PL"/>
              </w:rPr>
              <w:t>Wilgotność kruszywa, nie więcej niż</w:t>
            </w:r>
          </w:p>
        </w:tc>
        <w:tc>
          <w:tcPr>
            <w:tcW w:w="3802" w:type="dxa"/>
          </w:tcPr>
          <w:p w14:paraId="3AABB22E" w14:textId="77777777" w:rsidR="00F45447" w:rsidRPr="00EE2A7F" w:rsidRDefault="00F45447">
            <w:pPr>
              <w:pStyle w:val="Style2"/>
              <w:kinsoku w:val="0"/>
              <w:autoSpaceDE/>
              <w:autoSpaceDN/>
              <w:adjustRightInd/>
              <w:ind w:right="1771"/>
              <w:jc w:val="right"/>
              <w:rPr>
                <w:rStyle w:val="CharacterStyle2"/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E2A7F">
              <w:rPr>
                <w:rStyle w:val="CharacterStyle2"/>
                <w:rFonts w:asciiTheme="minorHAnsi" w:hAnsiTheme="minorHAnsi" w:cstheme="minorHAnsi"/>
                <w:sz w:val="22"/>
                <w:szCs w:val="22"/>
                <w:lang w:val="pl-PL"/>
              </w:rPr>
              <w:t>5%</w:t>
            </w:r>
          </w:p>
        </w:tc>
      </w:tr>
    </w:tbl>
    <w:p w14:paraId="7E87543D" w14:textId="77777777" w:rsidR="00F45447" w:rsidRPr="00EE2A7F" w:rsidRDefault="00F45447">
      <w:pPr>
        <w:widowControl/>
        <w:kinsoku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  <w:sectPr w:rsidR="00F45447" w:rsidRPr="00EE2A7F" w:rsidSect="00EE2A7F">
          <w:pgSz w:w="11918" w:h="16854"/>
          <w:pgMar w:top="984" w:right="1003" w:bottom="1276" w:left="1628" w:header="708" w:footer="708" w:gutter="0"/>
          <w:cols w:space="708"/>
          <w:noEndnote/>
        </w:sectPr>
      </w:pPr>
    </w:p>
    <w:p w14:paraId="28B7AA03" w14:textId="032481F0" w:rsidR="00F45447" w:rsidRPr="00EE2A7F" w:rsidRDefault="00F45447" w:rsidP="00D039A8">
      <w:pPr>
        <w:pStyle w:val="Style2"/>
        <w:tabs>
          <w:tab w:val="left" w:pos="5085"/>
        </w:tabs>
        <w:kinsoku w:val="0"/>
        <w:autoSpaceDE/>
        <w:autoSpaceDN/>
        <w:adjustRightInd/>
        <w:spacing w:before="504"/>
        <w:ind w:left="74"/>
        <w:rPr>
          <w:rStyle w:val="CharacterStyle2"/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EE2A7F">
        <w:rPr>
          <w:rStyle w:val="CharacterStyle2"/>
          <w:rFonts w:asciiTheme="minorHAnsi" w:hAnsiTheme="minorHAnsi" w:cstheme="minorHAnsi"/>
          <w:b/>
          <w:bCs/>
          <w:sz w:val="22"/>
          <w:szCs w:val="22"/>
          <w:lang w:val="pl-PL"/>
        </w:rPr>
        <w:lastRenderedPageBreak/>
        <w:t>3. SPRZĘT</w:t>
      </w:r>
      <w:r w:rsidR="00D039A8" w:rsidRPr="00EE2A7F">
        <w:rPr>
          <w:rStyle w:val="CharacterStyle2"/>
          <w:rFonts w:asciiTheme="minorHAnsi" w:hAnsiTheme="minorHAnsi" w:cstheme="minorHAnsi"/>
          <w:b/>
          <w:bCs/>
          <w:sz w:val="22"/>
          <w:szCs w:val="22"/>
          <w:lang w:val="pl-PL"/>
        </w:rPr>
        <w:tab/>
      </w:r>
    </w:p>
    <w:p w14:paraId="290206B0" w14:textId="77777777" w:rsidR="001625D6" w:rsidRPr="00EE2A7F" w:rsidRDefault="00F45447" w:rsidP="001625D6">
      <w:pPr>
        <w:pStyle w:val="Style2"/>
        <w:kinsoku w:val="0"/>
        <w:autoSpaceDE/>
        <w:autoSpaceDN/>
        <w:adjustRightInd/>
        <w:spacing w:before="144"/>
        <w:ind w:left="74" w:right="74"/>
        <w:rPr>
          <w:rStyle w:val="CharacterStyle2"/>
          <w:rFonts w:asciiTheme="minorHAnsi" w:hAnsiTheme="minorHAnsi" w:cstheme="minorHAnsi"/>
          <w:spacing w:val="7"/>
          <w:sz w:val="22"/>
          <w:szCs w:val="22"/>
          <w:lang w:val="pl-PL"/>
        </w:rPr>
      </w:pPr>
      <w:r w:rsidRPr="00EE2A7F">
        <w:rPr>
          <w:rStyle w:val="CharacterStyle2"/>
          <w:rFonts w:asciiTheme="minorHAnsi" w:hAnsiTheme="minorHAnsi" w:cstheme="minorHAnsi"/>
          <w:spacing w:val="7"/>
          <w:sz w:val="22"/>
          <w:szCs w:val="22"/>
          <w:lang w:val="pl-PL"/>
        </w:rPr>
        <w:t xml:space="preserve">3. 1. Wskazane ręczne narzędzia do ręcznego oczyszczenia skrzyni </w:t>
      </w:r>
      <w:r w:rsidR="001625D6" w:rsidRPr="00EE2A7F">
        <w:rPr>
          <w:rStyle w:val="CharacterStyle2"/>
          <w:rFonts w:asciiTheme="minorHAnsi" w:hAnsiTheme="minorHAnsi" w:cstheme="minorHAnsi"/>
          <w:spacing w:val="7"/>
          <w:sz w:val="22"/>
          <w:szCs w:val="22"/>
          <w:lang w:val="pl-PL"/>
        </w:rPr>
        <w:t>ła</w:t>
      </w:r>
      <w:r w:rsidRPr="00EE2A7F">
        <w:rPr>
          <w:rStyle w:val="CharacterStyle2"/>
          <w:rFonts w:asciiTheme="minorHAnsi" w:hAnsiTheme="minorHAnsi" w:cstheme="minorHAnsi"/>
          <w:spacing w:val="7"/>
          <w:sz w:val="22"/>
          <w:szCs w:val="22"/>
          <w:lang w:val="pl-PL"/>
        </w:rPr>
        <w:t xml:space="preserve">dunkowej. </w:t>
      </w:r>
    </w:p>
    <w:p w14:paraId="4DC7605C" w14:textId="77777777" w:rsidR="00F45447" w:rsidRPr="00EE2A7F" w:rsidRDefault="00F45447" w:rsidP="001625D6">
      <w:pPr>
        <w:pStyle w:val="Style2"/>
        <w:kinsoku w:val="0"/>
        <w:autoSpaceDE/>
        <w:autoSpaceDN/>
        <w:adjustRightInd/>
        <w:spacing w:before="144"/>
        <w:ind w:left="74" w:right="1224"/>
        <w:rPr>
          <w:rStyle w:val="CharacterStyle2"/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EE2A7F">
        <w:rPr>
          <w:rStyle w:val="CharacterStyle2"/>
          <w:rFonts w:asciiTheme="minorHAnsi" w:hAnsiTheme="minorHAnsi" w:cstheme="minorHAnsi"/>
          <w:b/>
          <w:bCs/>
          <w:sz w:val="22"/>
          <w:szCs w:val="22"/>
          <w:lang w:val="pl-PL"/>
        </w:rPr>
        <w:t>4.TRANSPORT</w:t>
      </w:r>
    </w:p>
    <w:p w14:paraId="74C87BC4" w14:textId="77777777" w:rsidR="00F45447" w:rsidRPr="00EE2A7F" w:rsidRDefault="00F45447">
      <w:pPr>
        <w:pStyle w:val="Style3"/>
        <w:tabs>
          <w:tab w:val="left" w:pos="1683"/>
          <w:tab w:val="left" w:pos="2637"/>
          <w:tab w:val="left" w:pos="3420"/>
          <w:tab w:val="left" w:pos="4959"/>
          <w:tab w:val="right" w:pos="8569"/>
        </w:tabs>
        <w:kinsoku w:val="0"/>
        <w:autoSpaceDE/>
        <w:autoSpaceDN/>
        <w:spacing w:before="180"/>
        <w:rPr>
          <w:rStyle w:val="CharacterStyle3"/>
          <w:rFonts w:asciiTheme="minorHAnsi" w:hAnsiTheme="minorHAnsi" w:cstheme="minorHAnsi"/>
          <w:spacing w:val="8"/>
          <w:sz w:val="22"/>
          <w:szCs w:val="22"/>
          <w:lang w:val="pl-PL"/>
        </w:rPr>
      </w:pPr>
      <w:r w:rsidRPr="00EE2A7F">
        <w:rPr>
          <w:rStyle w:val="CharacterStyle3"/>
          <w:rFonts w:asciiTheme="minorHAnsi" w:hAnsiTheme="minorHAnsi" w:cstheme="minorHAnsi"/>
          <w:sz w:val="22"/>
          <w:szCs w:val="22"/>
          <w:lang w:val="pl-PL"/>
        </w:rPr>
        <w:t>4.1 Materiał</w:t>
      </w:r>
      <w:r w:rsidRPr="00EE2A7F">
        <w:rPr>
          <w:rStyle w:val="CharacterStyle3"/>
          <w:rFonts w:asciiTheme="minorHAnsi" w:hAnsiTheme="minorHAnsi" w:cstheme="minorHAnsi"/>
          <w:sz w:val="22"/>
          <w:szCs w:val="22"/>
          <w:lang w:val="pl-PL"/>
        </w:rPr>
        <w:tab/>
        <w:t>może</w:t>
      </w:r>
      <w:r w:rsidRPr="00EE2A7F">
        <w:rPr>
          <w:rStyle w:val="CharacterStyle3"/>
          <w:rFonts w:asciiTheme="minorHAnsi" w:hAnsiTheme="minorHAnsi" w:cstheme="minorHAnsi"/>
          <w:sz w:val="22"/>
          <w:szCs w:val="22"/>
          <w:lang w:val="pl-PL"/>
        </w:rPr>
        <w:tab/>
        <w:t>być</w:t>
      </w:r>
      <w:r w:rsidRPr="00EE2A7F">
        <w:rPr>
          <w:rStyle w:val="CharacterStyle3"/>
          <w:rFonts w:asciiTheme="minorHAnsi" w:hAnsiTheme="minorHAnsi" w:cstheme="minorHAnsi"/>
          <w:sz w:val="22"/>
          <w:szCs w:val="22"/>
          <w:lang w:val="pl-PL"/>
        </w:rPr>
        <w:tab/>
        <w:t>przewożony</w:t>
      </w:r>
      <w:r w:rsidRPr="00EE2A7F">
        <w:rPr>
          <w:rStyle w:val="CharacterStyle3"/>
          <w:rFonts w:asciiTheme="minorHAnsi" w:hAnsiTheme="minorHAnsi" w:cstheme="minorHAnsi"/>
          <w:sz w:val="22"/>
          <w:szCs w:val="22"/>
          <w:lang w:val="pl-PL"/>
        </w:rPr>
        <w:tab/>
        <w:t>samochodami</w:t>
      </w:r>
      <w:r w:rsidRPr="00EE2A7F">
        <w:rPr>
          <w:rStyle w:val="CharacterStyle3"/>
          <w:rFonts w:asciiTheme="minorHAnsi" w:hAnsiTheme="minorHAnsi" w:cstheme="minorHAnsi"/>
          <w:sz w:val="22"/>
          <w:szCs w:val="22"/>
          <w:lang w:val="pl-PL"/>
        </w:rPr>
        <w:tab/>
      </w:r>
      <w:r w:rsidRPr="00EE2A7F">
        <w:rPr>
          <w:rStyle w:val="CharacterStyle3"/>
          <w:rFonts w:asciiTheme="minorHAnsi" w:hAnsiTheme="minorHAnsi" w:cstheme="minorHAnsi"/>
          <w:spacing w:val="8"/>
          <w:sz w:val="22"/>
          <w:szCs w:val="22"/>
          <w:lang w:val="pl-PL"/>
        </w:rPr>
        <w:t>samowyładowczymi,</w:t>
      </w:r>
    </w:p>
    <w:p w14:paraId="4A40FFF2" w14:textId="77777777" w:rsidR="00F45447" w:rsidRPr="00EE2A7F" w:rsidRDefault="00F45447">
      <w:pPr>
        <w:pStyle w:val="Style2"/>
        <w:kinsoku w:val="0"/>
        <w:autoSpaceDE/>
        <w:autoSpaceDN/>
        <w:adjustRightInd/>
        <w:ind w:left="432"/>
        <w:rPr>
          <w:rStyle w:val="CharacterStyle2"/>
          <w:rFonts w:asciiTheme="minorHAnsi" w:hAnsiTheme="minorHAnsi" w:cstheme="minorHAnsi"/>
          <w:spacing w:val="12"/>
          <w:sz w:val="22"/>
          <w:szCs w:val="22"/>
          <w:lang w:val="pl-PL"/>
        </w:rPr>
      </w:pPr>
      <w:r w:rsidRPr="00EE2A7F">
        <w:rPr>
          <w:rStyle w:val="CharacterStyle2"/>
          <w:rFonts w:asciiTheme="minorHAnsi" w:hAnsiTheme="minorHAnsi" w:cstheme="minorHAnsi"/>
          <w:spacing w:val="12"/>
          <w:sz w:val="22"/>
          <w:szCs w:val="22"/>
          <w:lang w:val="pl-PL"/>
        </w:rPr>
        <w:t>sprawnymi technicznie.</w:t>
      </w:r>
    </w:p>
    <w:p w14:paraId="3AA7B690" w14:textId="77777777" w:rsidR="001625D6" w:rsidRPr="00EE2A7F" w:rsidRDefault="00F45447" w:rsidP="001625D6">
      <w:pPr>
        <w:pStyle w:val="Style2"/>
        <w:kinsoku w:val="0"/>
        <w:autoSpaceDE/>
        <w:autoSpaceDN/>
        <w:adjustRightInd/>
        <w:ind w:left="216" w:right="216" w:hanging="144"/>
        <w:rPr>
          <w:rStyle w:val="CharacterStyle2"/>
          <w:rFonts w:asciiTheme="minorHAnsi" w:hAnsiTheme="minorHAnsi" w:cstheme="minorHAnsi"/>
          <w:spacing w:val="14"/>
          <w:sz w:val="22"/>
          <w:szCs w:val="22"/>
          <w:lang w:val="pl-PL"/>
        </w:rPr>
      </w:pPr>
      <w:r w:rsidRPr="00EE2A7F">
        <w:rPr>
          <w:rStyle w:val="CharacterStyle2"/>
          <w:rFonts w:asciiTheme="minorHAnsi" w:hAnsiTheme="minorHAnsi" w:cstheme="minorHAnsi"/>
          <w:spacing w:val="10"/>
          <w:sz w:val="22"/>
          <w:szCs w:val="22"/>
          <w:lang w:val="pl-PL"/>
        </w:rPr>
        <w:t xml:space="preserve">4.2 Dostawca powinien dostosować się do obowiązujących ograniczeń odnośnie </w:t>
      </w:r>
      <w:r w:rsidRPr="00EE2A7F">
        <w:rPr>
          <w:rStyle w:val="CharacterStyle2"/>
          <w:rFonts w:asciiTheme="minorHAnsi" w:hAnsiTheme="minorHAnsi" w:cstheme="minorHAnsi"/>
          <w:spacing w:val="14"/>
          <w:sz w:val="22"/>
          <w:szCs w:val="22"/>
          <w:lang w:val="pl-PL"/>
        </w:rPr>
        <w:t xml:space="preserve">obciążeń osi pojazdów podczas transportu materiału po drogach publicznych. </w:t>
      </w:r>
    </w:p>
    <w:p w14:paraId="4F138F5F" w14:textId="77777777" w:rsidR="00F45447" w:rsidRPr="00EE2A7F" w:rsidRDefault="00F45447" w:rsidP="001625D6">
      <w:pPr>
        <w:pStyle w:val="Style2"/>
        <w:kinsoku w:val="0"/>
        <w:autoSpaceDE/>
        <w:autoSpaceDN/>
        <w:adjustRightInd/>
        <w:ind w:left="216" w:right="216" w:hanging="144"/>
        <w:rPr>
          <w:rStyle w:val="CharacterStyle2"/>
          <w:rFonts w:asciiTheme="minorHAnsi" w:hAnsiTheme="minorHAnsi" w:cstheme="minorHAnsi"/>
          <w:spacing w:val="13"/>
          <w:sz w:val="22"/>
          <w:szCs w:val="22"/>
          <w:lang w:val="pl-PL"/>
        </w:rPr>
      </w:pPr>
      <w:r w:rsidRPr="00EE2A7F">
        <w:rPr>
          <w:rStyle w:val="CharacterStyle2"/>
          <w:rFonts w:asciiTheme="minorHAnsi" w:hAnsiTheme="minorHAnsi" w:cstheme="minorHAnsi"/>
          <w:spacing w:val="13"/>
          <w:sz w:val="22"/>
          <w:szCs w:val="22"/>
          <w:lang w:val="pl-PL"/>
        </w:rPr>
        <w:t>4.3 Ilość i wydajność środków transportu winna gwarantować terminowość</w:t>
      </w:r>
    </w:p>
    <w:p w14:paraId="3C702048" w14:textId="77777777" w:rsidR="00F45447" w:rsidRPr="00EE2A7F" w:rsidRDefault="00F45447" w:rsidP="001625D6">
      <w:pPr>
        <w:pStyle w:val="Style2"/>
        <w:kinsoku w:val="0"/>
        <w:autoSpaceDE/>
        <w:autoSpaceDN/>
        <w:adjustRightInd/>
        <w:ind w:left="432" w:right="216"/>
        <w:rPr>
          <w:rStyle w:val="CharacterStyle2"/>
          <w:rFonts w:asciiTheme="minorHAnsi" w:hAnsiTheme="minorHAnsi" w:cstheme="minorHAnsi"/>
          <w:spacing w:val="16"/>
          <w:sz w:val="22"/>
          <w:szCs w:val="22"/>
          <w:lang w:val="pl-PL"/>
        </w:rPr>
      </w:pPr>
      <w:r w:rsidRPr="00EE2A7F">
        <w:rPr>
          <w:rStyle w:val="CharacterStyle2"/>
          <w:rFonts w:asciiTheme="minorHAnsi" w:hAnsiTheme="minorHAnsi" w:cstheme="minorHAnsi"/>
          <w:spacing w:val="16"/>
          <w:sz w:val="22"/>
          <w:szCs w:val="22"/>
          <w:lang w:val="pl-PL"/>
        </w:rPr>
        <w:t>wykonania dostaw.</w:t>
      </w:r>
    </w:p>
    <w:p w14:paraId="34932BCB" w14:textId="77777777" w:rsidR="00F45447" w:rsidRPr="00EE2A7F" w:rsidRDefault="00F45447">
      <w:pPr>
        <w:pStyle w:val="Style3"/>
        <w:kinsoku w:val="0"/>
        <w:autoSpaceDE/>
        <w:autoSpaceDN/>
        <w:spacing w:before="144" w:line="208" w:lineRule="auto"/>
        <w:rPr>
          <w:rStyle w:val="CharacterStyle3"/>
          <w:rFonts w:asciiTheme="minorHAnsi" w:hAnsiTheme="minorHAnsi" w:cstheme="minorHAnsi"/>
          <w:b/>
          <w:bCs/>
          <w:spacing w:val="4"/>
          <w:sz w:val="22"/>
          <w:szCs w:val="22"/>
          <w:lang w:val="pl-PL"/>
        </w:rPr>
      </w:pPr>
      <w:r w:rsidRPr="00EE2A7F">
        <w:rPr>
          <w:rStyle w:val="CharacterStyle3"/>
          <w:rFonts w:asciiTheme="minorHAnsi" w:hAnsiTheme="minorHAnsi" w:cstheme="minorHAnsi"/>
          <w:b/>
          <w:bCs/>
          <w:spacing w:val="4"/>
          <w:sz w:val="22"/>
          <w:szCs w:val="22"/>
          <w:lang w:val="pl-PL"/>
        </w:rPr>
        <w:t>5.WYKONANIE DOSTAWY</w:t>
      </w:r>
    </w:p>
    <w:p w14:paraId="0D03E916" w14:textId="77777777" w:rsidR="00F45447" w:rsidRPr="00EE2A7F" w:rsidRDefault="00F45447" w:rsidP="001625D6">
      <w:pPr>
        <w:pStyle w:val="Style2"/>
        <w:kinsoku w:val="0"/>
        <w:autoSpaceDE/>
        <w:autoSpaceDN/>
        <w:adjustRightInd/>
        <w:spacing w:before="180"/>
        <w:ind w:left="504" w:right="72" w:hanging="432"/>
        <w:jc w:val="both"/>
        <w:rPr>
          <w:rStyle w:val="CharacterStyle2"/>
          <w:rFonts w:asciiTheme="minorHAnsi" w:hAnsiTheme="minorHAnsi" w:cstheme="minorHAnsi"/>
          <w:spacing w:val="13"/>
          <w:sz w:val="22"/>
          <w:szCs w:val="22"/>
          <w:lang w:val="pl-PL"/>
        </w:rPr>
      </w:pPr>
      <w:r w:rsidRPr="00EE2A7F">
        <w:rPr>
          <w:rStyle w:val="CharacterStyle2"/>
          <w:rFonts w:asciiTheme="minorHAnsi" w:hAnsiTheme="minorHAnsi" w:cstheme="minorHAnsi"/>
          <w:spacing w:val="15"/>
          <w:sz w:val="22"/>
          <w:szCs w:val="22"/>
          <w:lang w:val="pl-PL"/>
        </w:rPr>
        <w:t xml:space="preserve">5.1 Dostawy </w:t>
      </w:r>
      <w:r w:rsidR="001625D6" w:rsidRPr="00EE2A7F">
        <w:rPr>
          <w:rStyle w:val="CharacterStyle2"/>
          <w:rFonts w:asciiTheme="minorHAnsi" w:hAnsiTheme="minorHAnsi" w:cstheme="minorHAnsi"/>
          <w:spacing w:val="15"/>
          <w:sz w:val="22"/>
          <w:szCs w:val="22"/>
          <w:lang w:val="pl-PL"/>
        </w:rPr>
        <w:t>będą odbywać się w terminie wskazanym przez Wykonawcę w ofercie</w:t>
      </w:r>
      <w:r w:rsidRPr="00EE2A7F">
        <w:rPr>
          <w:rStyle w:val="CharacterStyle2"/>
          <w:rFonts w:asciiTheme="minorHAnsi" w:hAnsiTheme="minorHAnsi" w:cstheme="minorHAnsi"/>
          <w:spacing w:val="13"/>
          <w:sz w:val="22"/>
          <w:szCs w:val="22"/>
          <w:lang w:val="pl-PL"/>
        </w:rPr>
        <w:t>.</w:t>
      </w:r>
    </w:p>
    <w:p w14:paraId="6A119867" w14:textId="77777777" w:rsidR="001625D6" w:rsidRPr="00EE2A7F" w:rsidRDefault="00F45447" w:rsidP="001625D6">
      <w:pPr>
        <w:pStyle w:val="Style2"/>
        <w:kinsoku w:val="0"/>
        <w:autoSpaceDE/>
        <w:autoSpaceDN/>
        <w:adjustRightInd/>
        <w:rPr>
          <w:rStyle w:val="CharacterStyle2"/>
          <w:rFonts w:asciiTheme="minorHAnsi" w:hAnsiTheme="minorHAnsi" w:cstheme="minorHAnsi"/>
          <w:spacing w:val="17"/>
          <w:sz w:val="22"/>
          <w:szCs w:val="22"/>
          <w:lang w:val="pl-PL"/>
        </w:rPr>
      </w:pPr>
      <w:r w:rsidRPr="00EE2A7F">
        <w:rPr>
          <w:rStyle w:val="CharacterStyle2"/>
          <w:rFonts w:asciiTheme="minorHAnsi" w:hAnsiTheme="minorHAnsi" w:cstheme="minorHAnsi"/>
          <w:spacing w:val="17"/>
          <w:sz w:val="22"/>
          <w:szCs w:val="22"/>
          <w:lang w:val="pl-PL"/>
        </w:rPr>
        <w:t>5.2 O przygotowaniu towaru do wysyłki D</w:t>
      </w:r>
      <w:r w:rsidR="001625D6" w:rsidRPr="00EE2A7F">
        <w:rPr>
          <w:rStyle w:val="CharacterStyle2"/>
          <w:rFonts w:asciiTheme="minorHAnsi" w:hAnsiTheme="minorHAnsi" w:cstheme="minorHAnsi"/>
          <w:spacing w:val="17"/>
          <w:sz w:val="22"/>
          <w:szCs w:val="22"/>
          <w:lang w:val="pl-PL"/>
        </w:rPr>
        <w:t xml:space="preserve">ostawca ma obowiązek zawiadomić     </w:t>
      </w:r>
    </w:p>
    <w:p w14:paraId="40109616" w14:textId="77777777" w:rsidR="001625D6" w:rsidRPr="00EE2A7F" w:rsidRDefault="001625D6" w:rsidP="001625D6">
      <w:pPr>
        <w:pStyle w:val="Style2"/>
        <w:kinsoku w:val="0"/>
        <w:autoSpaceDE/>
        <w:autoSpaceDN/>
        <w:adjustRightInd/>
        <w:rPr>
          <w:rStyle w:val="CharacterStyle2"/>
          <w:rFonts w:asciiTheme="minorHAnsi" w:hAnsiTheme="minorHAnsi" w:cstheme="minorHAnsi"/>
          <w:spacing w:val="13"/>
          <w:sz w:val="22"/>
          <w:szCs w:val="22"/>
          <w:lang w:val="pl-PL"/>
        </w:rPr>
      </w:pPr>
      <w:r w:rsidRPr="00EE2A7F">
        <w:rPr>
          <w:rStyle w:val="CharacterStyle2"/>
          <w:rFonts w:asciiTheme="minorHAnsi" w:hAnsiTheme="minorHAnsi" w:cstheme="minorHAnsi"/>
          <w:spacing w:val="17"/>
          <w:sz w:val="22"/>
          <w:szCs w:val="22"/>
          <w:lang w:val="pl-PL"/>
        </w:rPr>
        <w:t xml:space="preserve">      </w:t>
      </w:r>
      <w:r w:rsidR="00F45447" w:rsidRPr="00EE2A7F">
        <w:rPr>
          <w:rStyle w:val="CharacterStyle2"/>
          <w:rFonts w:asciiTheme="minorHAnsi" w:hAnsiTheme="minorHAnsi" w:cstheme="minorHAnsi"/>
          <w:spacing w:val="17"/>
          <w:sz w:val="22"/>
          <w:szCs w:val="22"/>
          <w:lang w:val="pl-PL"/>
        </w:rPr>
        <w:t>Odbiorcę</w:t>
      </w:r>
      <w:r w:rsidRPr="00EE2A7F">
        <w:rPr>
          <w:rStyle w:val="CharacterStyle2"/>
          <w:rFonts w:asciiTheme="minorHAnsi" w:hAnsiTheme="minorHAnsi" w:cstheme="minorHAnsi"/>
          <w:spacing w:val="17"/>
          <w:sz w:val="22"/>
          <w:szCs w:val="22"/>
          <w:lang w:val="pl-PL"/>
        </w:rPr>
        <w:t xml:space="preserve"> </w:t>
      </w:r>
      <w:r w:rsidR="00F45447" w:rsidRPr="00EE2A7F">
        <w:rPr>
          <w:rStyle w:val="CharacterStyle2"/>
          <w:rFonts w:asciiTheme="minorHAnsi" w:hAnsiTheme="minorHAnsi" w:cstheme="minorHAnsi"/>
          <w:spacing w:val="13"/>
          <w:sz w:val="22"/>
          <w:szCs w:val="22"/>
          <w:lang w:val="pl-PL"/>
        </w:rPr>
        <w:t>z 1-dniowym wyprzedzeniem przed ustalonym terminem dostawy.</w:t>
      </w:r>
    </w:p>
    <w:p w14:paraId="575AAEB2" w14:textId="77777777" w:rsidR="00F45447" w:rsidRPr="00EE2A7F" w:rsidRDefault="00F45447" w:rsidP="001625D6">
      <w:pPr>
        <w:pStyle w:val="Style2"/>
        <w:kinsoku w:val="0"/>
        <w:autoSpaceDE/>
        <w:autoSpaceDN/>
        <w:adjustRightInd/>
        <w:rPr>
          <w:rStyle w:val="CharacterStyle2"/>
          <w:rFonts w:asciiTheme="minorHAnsi" w:hAnsiTheme="minorHAnsi" w:cstheme="minorHAnsi"/>
          <w:spacing w:val="17"/>
          <w:sz w:val="22"/>
          <w:szCs w:val="22"/>
          <w:lang w:val="pl-PL"/>
        </w:rPr>
      </w:pPr>
      <w:r w:rsidRPr="00EE2A7F">
        <w:rPr>
          <w:rStyle w:val="CharacterStyle2"/>
          <w:rFonts w:asciiTheme="minorHAnsi" w:hAnsiTheme="minorHAnsi" w:cstheme="minorHAnsi"/>
          <w:spacing w:val="13"/>
          <w:sz w:val="22"/>
          <w:szCs w:val="22"/>
          <w:lang w:val="pl-PL"/>
        </w:rPr>
        <w:t xml:space="preserve"> </w:t>
      </w:r>
      <w:r w:rsidRPr="00EE2A7F">
        <w:rPr>
          <w:rStyle w:val="CharacterStyle2"/>
          <w:rFonts w:asciiTheme="minorHAnsi" w:hAnsiTheme="minorHAnsi" w:cstheme="minorHAnsi"/>
          <w:spacing w:val="20"/>
          <w:sz w:val="22"/>
          <w:szCs w:val="22"/>
          <w:lang w:val="pl-PL"/>
        </w:rPr>
        <w:t xml:space="preserve">5.3 Godziny dostaw piasku winny być uzgodnione z Zamawiającym </w:t>
      </w:r>
    </w:p>
    <w:p w14:paraId="4CECC14C" w14:textId="77777777" w:rsidR="00F45447" w:rsidRPr="00EE2A7F" w:rsidRDefault="00F45447">
      <w:pPr>
        <w:pStyle w:val="Style2"/>
        <w:kinsoku w:val="0"/>
        <w:autoSpaceDE/>
        <w:autoSpaceDN/>
        <w:adjustRightInd/>
        <w:ind w:left="504"/>
        <w:rPr>
          <w:rStyle w:val="CharacterStyle2"/>
          <w:rFonts w:asciiTheme="minorHAnsi" w:hAnsiTheme="minorHAnsi" w:cstheme="minorHAnsi"/>
          <w:spacing w:val="12"/>
          <w:sz w:val="22"/>
          <w:szCs w:val="22"/>
          <w:lang w:val="pl-PL"/>
        </w:rPr>
      </w:pPr>
      <w:r w:rsidRPr="00EE2A7F">
        <w:rPr>
          <w:rStyle w:val="CharacterStyle2"/>
          <w:rFonts w:asciiTheme="minorHAnsi" w:hAnsiTheme="minorHAnsi" w:cstheme="minorHAnsi"/>
          <w:spacing w:val="12"/>
          <w:sz w:val="22"/>
          <w:szCs w:val="22"/>
          <w:lang w:val="pl-PL"/>
        </w:rPr>
        <w:t xml:space="preserve">z uwzględnieniem czasu </w:t>
      </w:r>
      <w:r w:rsidR="001625D6" w:rsidRPr="00EE2A7F">
        <w:rPr>
          <w:rStyle w:val="CharacterStyle2"/>
          <w:rFonts w:asciiTheme="minorHAnsi" w:hAnsiTheme="minorHAnsi" w:cstheme="minorHAnsi"/>
          <w:spacing w:val="12"/>
          <w:sz w:val="22"/>
          <w:szCs w:val="22"/>
          <w:lang w:val="pl-PL"/>
        </w:rPr>
        <w:t xml:space="preserve">pracy </w:t>
      </w:r>
      <w:r w:rsidRPr="00EE2A7F">
        <w:rPr>
          <w:rStyle w:val="CharacterStyle2"/>
          <w:rFonts w:asciiTheme="minorHAnsi" w:hAnsiTheme="minorHAnsi" w:cstheme="minorHAnsi"/>
          <w:spacing w:val="12"/>
          <w:sz w:val="22"/>
          <w:szCs w:val="22"/>
          <w:lang w:val="pl-PL"/>
        </w:rPr>
        <w:t xml:space="preserve">Zamawiającego jako </w:t>
      </w:r>
      <w:r w:rsidR="001625D6" w:rsidRPr="00EE2A7F">
        <w:rPr>
          <w:rStyle w:val="CharacterStyle2"/>
          <w:rFonts w:asciiTheme="minorHAnsi" w:hAnsiTheme="minorHAnsi" w:cstheme="minorHAnsi"/>
          <w:spacing w:val="12"/>
          <w:sz w:val="22"/>
          <w:szCs w:val="22"/>
          <w:lang w:val="pl-PL"/>
        </w:rPr>
        <w:t>jednostki</w:t>
      </w:r>
      <w:r w:rsidRPr="00EE2A7F">
        <w:rPr>
          <w:rStyle w:val="CharacterStyle2"/>
          <w:rFonts w:asciiTheme="minorHAnsi" w:hAnsiTheme="minorHAnsi" w:cstheme="minorHAnsi"/>
          <w:spacing w:val="12"/>
          <w:sz w:val="22"/>
          <w:szCs w:val="22"/>
          <w:lang w:val="pl-PL"/>
        </w:rPr>
        <w:t xml:space="preserve"> administracji </w:t>
      </w:r>
      <w:r w:rsidR="001625D6" w:rsidRPr="00EE2A7F">
        <w:rPr>
          <w:rStyle w:val="CharacterStyle2"/>
          <w:rFonts w:asciiTheme="minorHAnsi" w:hAnsiTheme="minorHAnsi" w:cstheme="minorHAnsi"/>
          <w:spacing w:val="12"/>
          <w:sz w:val="22"/>
          <w:szCs w:val="22"/>
          <w:lang w:val="pl-PL"/>
        </w:rPr>
        <w:t>samorząd</w:t>
      </w:r>
      <w:r w:rsidRPr="00EE2A7F">
        <w:rPr>
          <w:rStyle w:val="CharacterStyle2"/>
          <w:rFonts w:asciiTheme="minorHAnsi" w:hAnsiTheme="minorHAnsi" w:cstheme="minorHAnsi"/>
          <w:spacing w:val="12"/>
          <w:sz w:val="22"/>
          <w:szCs w:val="22"/>
          <w:lang w:val="pl-PL"/>
        </w:rPr>
        <w:t>owej.</w:t>
      </w:r>
    </w:p>
    <w:p w14:paraId="31C06A42" w14:textId="77777777" w:rsidR="001625D6" w:rsidRPr="00EE2A7F" w:rsidRDefault="00F45447" w:rsidP="001625D6">
      <w:pPr>
        <w:pStyle w:val="Style3"/>
        <w:kinsoku w:val="0"/>
        <w:autoSpaceDE/>
        <w:autoSpaceDN/>
        <w:rPr>
          <w:rStyle w:val="CharacterStyle3"/>
          <w:rFonts w:asciiTheme="minorHAnsi" w:hAnsiTheme="minorHAnsi" w:cstheme="minorHAnsi"/>
          <w:spacing w:val="15"/>
          <w:sz w:val="22"/>
          <w:szCs w:val="22"/>
          <w:lang w:val="pl-PL"/>
        </w:rPr>
      </w:pPr>
      <w:r w:rsidRPr="00EE2A7F">
        <w:rPr>
          <w:rStyle w:val="CharacterStyle3"/>
          <w:rFonts w:asciiTheme="minorHAnsi" w:hAnsiTheme="minorHAnsi" w:cstheme="minorHAnsi"/>
          <w:spacing w:val="15"/>
          <w:sz w:val="22"/>
          <w:szCs w:val="22"/>
          <w:lang w:val="pl-PL"/>
        </w:rPr>
        <w:t xml:space="preserve">5.4. Piasek Dostawca winien rozładować własnym staraniem w miejscu wskazanym </w:t>
      </w:r>
    </w:p>
    <w:p w14:paraId="3DB94429" w14:textId="77777777" w:rsidR="00F45447" w:rsidRPr="00EE2A7F" w:rsidRDefault="00F45447" w:rsidP="001625D6">
      <w:pPr>
        <w:pStyle w:val="Style3"/>
        <w:kinsoku w:val="0"/>
        <w:autoSpaceDE/>
        <w:autoSpaceDN/>
        <w:ind w:firstLine="648"/>
        <w:rPr>
          <w:rStyle w:val="CharacterStyle2"/>
          <w:rFonts w:asciiTheme="minorHAnsi" w:hAnsiTheme="minorHAnsi" w:cstheme="minorHAnsi"/>
          <w:sz w:val="22"/>
          <w:szCs w:val="22"/>
          <w:lang w:val="pl-PL"/>
        </w:rPr>
      </w:pPr>
      <w:r w:rsidRPr="00EE2A7F">
        <w:rPr>
          <w:rStyle w:val="CharacterStyle3"/>
          <w:rFonts w:asciiTheme="minorHAnsi" w:hAnsiTheme="minorHAnsi" w:cstheme="minorHAnsi"/>
          <w:spacing w:val="15"/>
          <w:sz w:val="22"/>
          <w:szCs w:val="22"/>
          <w:lang w:val="pl-PL"/>
        </w:rPr>
        <w:t>przez</w:t>
      </w:r>
      <w:r w:rsidR="001625D6" w:rsidRPr="00EE2A7F">
        <w:rPr>
          <w:rStyle w:val="CharacterStyle3"/>
          <w:rFonts w:asciiTheme="minorHAnsi" w:hAnsiTheme="minorHAnsi" w:cstheme="minorHAnsi"/>
          <w:spacing w:val="15"/>
          <w:sz w:val="22"/>
          <w:szCs w:val="22"/>
          <w:lang w:val="pl-PL"/>
        </w:rPr>
        <w:t xml:space="preserve"> Zamawiającego</w:t>
      </w:r>
    </w:p>
    <w:p w14:paraId="0778BF1A" w14:textId="77777777" w:rsidR="00F45447" w:rsidRPr="00EE2A7F" w:rsidRDefault="00F45447">
      <w:pPr>
        <w:pStyle w:val="Style3"/>
        <w:kinsoku w:val="0"/>
        <w:autoSpaceDE/>
        <w:autoSpaceDN/>
        <w:spacing w:before="144"/>
        <w:rPr>
          <w:rStyle w:val="CharacterStyle3"/>
          <w:rFonts w:asciiTheme="minorHAnsi" w:hAnsiTheme="minorHAnsi" w:cstheme="minorHAnsi"/>
          <w:b/>
          <w:bCs/>
          <w:spacing w:val="2"/>
          <w:sz w:val="22"/>
          <w:szCs w:val="22"/>
          <w:lang w:val="pl-PL"/>
        </w:rPr>
      </w:pPr>
      <w:r w:rsidRPr="00EE2A7F">
        <w:rPr>
          <w:rStyle w:val="CharacterStyle3"/>
          <w:rFonts w:asciiTheme="minorHAnsi" w:hAnsiTheme="minorHAnsi" w:cstheme="minorHAnsi"/>
          <w:b/>
          <w:bCs/>
          <w:spacing w:val="2"/>
          <w:sz w:val="22"/>
          <w:szCs w:val="22"/>
          <w:lang w:val="pl-PL"/>
        </w:rPr>
        <w:t>6.</w:t>
      </w:r>
      <w:r w:rsidR="001625D6" w:rsidRPr="00EE2A7F">
        <w:rPr>
          <w:rStyle w:val="CharacterStyle3"/>
          <w:rFonts w:asciiTheme="minorHAnsi" w:hAnsiTheme="minorHAnsi" w:cstheme="minorHAnsi"/>
          <w:b/>
          <w:bCs/>
          <w:spacing w:val="2"/>
          <w:sz w:val="22"/>
          <w:szCs w:val="22"/>
          <w:lang w:val="pl-PL"/>
        </w:rPr>
        <w:t xml:space="preserve"> K</w:t>
      </w:r>
      <w:r w:rsidRPr="00EE2A7F">
        <w:rPr>
          <w:rStyle w:val="CharacterStyle3"/>
          <w:rFonts w:asciiTheme="minorHAnsi" w:hAnsiTheme="minorHAnsi" w:cstheme="minorHAnsi"/>
          <w:b/>
          <w:bCs/>
          <w:spacing w:val="2"/>
          <w:sz w:val="22"/>
          <w:szCs w:val="22"/>
          <w:lang w:val="pl-PL"/>
        </w:rPr>
        <w:t>ONTROLA JAKOŚCI</w:t>
      </w:r>
    </w:p>
    <w:p w14:paraId="3E47F2A1" w14:textId="77777777" w:rsidR="00F45447" w:rsidRPr="00EE2A7F" w:rsidRDefault="00F45447" w:rsidP="00CE32EC">
      <w:pPr>
        <w:pStyle w:val="Style2"/>
        <w:kinsoku w:val="0"/>
        <w:autoSpaceDE/>
        <w:autoSpaceDN/>
        <w:adjustRightInd/>
        <w:spacing w:before="180"/>
        <w:ind w:left="432" w:right="72" w:hanging="360"/>
        <w:jc w:val="both"/>
        <w:rPr>
          <w:rStyle w:val="CharacterStyle2"/>
          <w:rFonts w:asciiTheme="minorHAnsi" w:hAnsiTheme="minorHAnsi" w:cstheme="minorHAnsi"/>
          <w:spacing w:val="14"/>
          <w:sz w:val="22"/>
          <w:szCs w:val="22"/>
          <w:lang w:val="pl-PL"/>
        </w:rPr>
      </w:pPr>
      <w:r w:rsidRPr="00EE2A7F">
        <w:rPr>
          <w:rStyle w:val="CharacterStyle2"/>
          <w:rFonts w:asciiTheme="minorHAnsi" w:hAnsiTheme="minorHAnsi" w:cstheme="minorHAnsi"/>
          <w:spacing w:val="9"/>
          <w:sz w:val="22"/>
          <w:szCs w:val="22"/>
          <w:lang w:val="pl-PL"/>
        </w:rPr>
        <w:t xml:space="preserve">6.1 Do każdej partii towaru określonej wezwaniem Zamawiającego powinna być dołączona </w:t>
      </w:r>
      <w:r w:rsidRPr="00EE2A7F">
        <w:rPr>
          <w:rStyle w:val="CharacterStyle2"/>
          <w:rFonts w:asciiTheme="minorHAnsi" w:hAnsiTheme="minorHAnsi" w:cstheme="minorHAnsi"/>
          <w:spacing w:val="16"/>
          <w:sz w:val="22"/>
          <w:szCs w:val="22"/>
          <w:lang w:val="pl-PL"/>
        </w:rPr>
        <w:t xml:space="preserve">deklaracja zgodności z warunkami SST wystawiona przez Dostawcę na podstawie </w:t>
      </w:r>
      <w:r w:rsidRPr="00EE2A7F">
        <w:rPr>
          <w:rStyle w:val="CharacterStyle2"/>
          <w:rFonts w:asciiTheme="minorHAnsi" w:hAnsiTheme="minorHAnsi" w:cstheme="minorHAnsi"/>
          <w:spacing w:val="14"/>
          <w:sz w:val="22"/>
          <w:szCs w:val="22"/>
          <w:lang w:val="pl-PL"/>
        </w:rPr>
        <w:t>własnych badań kontrolnych.</w:t>
      </w:r>
    </w:p>
    <w:p w14:paraId="6933EE71" w14:textId="77777777" w:rsidR="00F45447" w:rsidRPr="00EE2A7F" w:rsidRDefault="00F45447" w:rsidP="00CE32EC">
      <w:pPr>
        <w:pStyle w:val="Style2"/>
        <w:kinsoku w:val="0"/>
        <w:autoSpaceDE/>
        <w:autoSpaceDN/>
        <w:adjustRightInd/>
        <w:ind w:left="504" w:right="72" w:hanging="432"/>
        <w:jc w:val="both"/>
        <w:rPr>
          <w:rStyle w:val="CharacterStyle2"/>
          <w:rFonts w:asciiTheme="minorHAnsi" w:hAnsiTheme="minorHAnsi" w:cstheme="minorHAnsi"/>
          <w:sz w:val="22"/>
          <w:szCs w:val="22"/>
          <w:lang w:val="pl-PL"/>
        </w:rPr>
      </w:pPr>
      <w:r w:rsidRPr="00EE2A7F">
        <w:rPr>
          <w:rStyle w:val="CharacterStyle2"/>
          <w:rFonts w:asciiTheme="minorHAnsi" w:hAnsiTheme="minorHAnsi" w:cstheme="minorHAnsi"/>
          <w:spacing w:val="16"/>
          <w:sz w:val="22"/>
          <w:szCs w:val="22"/>
          <w:lang w:val="pl-PL"/>
        </w:rPr>
        <w:t xml:space="preserve">6.2. Odbiorca </w:t>
      </w:r>
      <w:r w:rsidR="001625D6" w:rsidRPr="00EE2A7F">
        <w:rPr>
          <w:rStyle w:val="CharacterStyle2"/>
          <w:rFonts w:asciiTheme="minorHAnsi" w:hAnsiTheme="minorHAnsi" w:cstheme="minorHAnsi"/>
          <w:spacing w:val="16"/>
          <w:sz w:val="22"/>
          <w:szCs w:val="22"/>
          <w:lang w:val="pl-PL"/>
        </w:rPr>
        <w:t xml:space="preserve">może </w:t>
      </w:r>
      <w:r w:rsidRPr="00EE2A7F">
        <w:rPr>
          <w:rStyle w:val="CharacterStyle2"/>
          <w:rFonts w:asciiTheme="minorHAnsi" w:hAnsiTheme="minorHAnsi" w:cstheme="minorHAnsi"/>
          <w:spacing w:val="16"/>
          <w:sz w:val="22"/>
          <w:szCs w:val="22"/>
          <w:lang w:val="pl-PL"/>
        </w:rPr>
        <w:t>dokon</w:t>
      </w:r>
      <w:r w:rsidR="001625D6" w:rsidRPr="00EE2A7F">
        <w:rPr>
          <w:rStyle w:val="CharacterStyle2"/>
          <w:rFonts w:asciiTheme="minorHAnsi" w:hAnsiTheme="minorHAnsi" w:cstheme="minorHAnsi"/>
          <w:spacing w:val="16"/>
          <w:sz w:val="22"/>
          <w:szCs w:val="22"/>
          <w:lang w:val="pl-PL"/>
        </w:rPr>
        <w:t>ać</w:t>
      </w:r>
      <w:r w:rsidRPr="00EE2A7F">
        <w:rPr>
          <w:rStyle w:val="CharacterStyle2"/>
          <w:rFonts w:asciiTheme="minorHAnsi" w:hAnsiTheme="minorHAnsi" w:cstheme="minorHAnsi"/>
          <w:spacing w:val="16"/>
          <w:sz w:val="22"/>
          <w:szCs w:val="22"/>
          <w:lang w:val="pl-PL"/>
        </w:rPr>
        <w:t xml:space="preserve"> kontroli materiału pobierając jedną próbkę na każde 100 ton </w:t>
      </w:r>
      <w:r w:rsidRPr="00EE2A7F">
        <w:rPr>
          <w:rStyle w:val="CharacterStyle2"/>
          <w:rFonts w:asciiTheme="minorHAnsi" w:hAnsiTheme="minorHAnsi" w:cstheme="minorHAnsi"/>
          <w:spacing w:val="10"/>
          <w:sz w:val="22"/>
          <w:szCs w:val="22"/>
          <w:lang w:val="pl-PL"/>
        </w:rPr>
        <w:t>dostarczonego piasku. Próbki kontrolne zostaną pobrane zgodnie z normą PN-EN 932</w:t>
      </w:r>
      <w:r w:rsidRPr="00EE2A7F">
        <w:rPr>
          <w:rStyle w:val="CharacterStyle2"/>
          <w:rFonts w:asciiTheme="minorHAnsi" w:hAnsiTheme="minorHAnsi" w:cstheme="minorHAnsi"/>
          <w:spacing w:val="10"/>
          <w:sz w:val="22"/>
          <w:szCs w:val="22"/>
          <w:lang w:val="pl-PL"/>
        </w:rPr>
        <w:softHyphen/>
      </w:r>
      <w:r w:rsidRPr="00EE2A7F">
        <w:rPr>
          <w:rStyle w:val="CharacterStyle2"/>
          <w:rFonts w:asciiTheme="minorHAnsi" w:hAnsiTheme="minorHAnsi" w:cstheme="minorHAnsi"/>
          <w:sz w:val="22"/>
          <w:szCs w:val="22"/>
          <w:lang w:val="pl-PL"/>
        </w:rPr>
        <w:t>1:1999.</w:t>
      </w:r>
    </w:p>
    <w:p w14:paraId="084F4ABB" w14:textId="77777777" w:rsidR="00611B2F" w:rsidRPr="00EE2A7F" w:rsidRDefault="00F45447" w:rsidP="00CE32EC">
      <w:pPr>
        <w:pStyle w:val="Style2"/>
        <w:kinsoku w:val="0"/>
        <w:autoSpaceDE/>
        <w:autoSpaceDN/>
        <w:adjustRightInd/>
        <w:ind w:left="72" w:right="-59"/>
        <w:jc w:val="both"/>
        <w:rPr>
          <w:rStyle w:val="CharacterStyle2"/>
          <w:rFonts w:asciiTheme="minorHAnsi" w:hAnsiTheme="minorHAnsi" w:cstheme="minorHAnsi"/>
          <w:spacing w:val="12"/>
          <w:sz w:val="22"/>
          <w:szCs w:val="22"/>
          <w:lang w:val="pl-PL"/>
        </w:rPr>
      </w:pPr>
      <w:r w:rsidRPr="00EE2A7F">
        <w:rPr>
          <w:rStyle w:val="CharacterStyle2"/>
          <w:rFonts w:asciiTheme="minorHAnsi" w:hAnsiTheme="minorHAnsi" w:cstheme="minorHAnsi"/>
          <w:spacing w:val="12"/>
          <w:sz w:val="22"/>
          <w:szCs w:val="22"/>
          <w:lang w:val="pl-PL"/>
        </w:rPr>
        <w:t xml:space="preserve">6.3 Badania kontrolne wykonywane będą laboratorium </w:t>
      </w:r>
      <w:r w:rsidR="001625D6" w:rsidRPr="00EE2A7F">
        <w:rPr>
          <w:rStyle w:val="CharacterStyle2"/>
          <w:rFonts w:asciiTheme="minorHAnsi" w:hAnsiTheme="minorHAnsi" w:cstheme="minorHAnsi"/>
          <w:spacing w:val="12"/>
          <w:sz w:val="22"/>
          <w:szCs w:val="22"/>
          <w:lang w:val="pl-PL"/>
        </w:rPr>
        <w:t xml:space="preserve">wskazanym przez </w:t>
      </w:r>
      <w:r w:rsidRPr="00EE2A7F">
        <w:rPr>
          <w:rStyle w:val="CharacterStyle2"/>
          <w:rFonts w:asciiTheme="minorHAnsi" w:hAnsiTheme="minorHAnsi" w:cstheme="minorHAnsi"/>
          <w:spacing w:val="12"/>
          <w:sz w:val="22"/>
          <w:szCs w:val="22"/>
          <w:lang w:val="pl-PL"/>
        </w:rPr>
        <w:t>Zamawiającego</w:t>
      </w:r>
      <w:r w:rsidR="001625D6" w:rsidRPr="00EE2A7F">
        <w:rPr>
          <w:rStyle w:val="CharacterStyle2"/>
          <w:rFonts w:asciiTheme="minorHAnsi" w:hAnsiTheme="minorHAnsi" w:cstheme="minorHAnsi"/>
          <w:spacing w:val="12"/>
          <w:sz w:val="22"/>
          <w:szCs w:val="22"/>
          <w:lang w:val="pl-PL"/>
        </w:rPr>
        <w:t xml:space="preserve"> </w:t>
      </w:r>
    </w:p>
    <w:p w14:paraId="64F2AE11" w14:textId="77777777" w:rsidR="001625D6" w:rsidRPr="00EE2A7F" w:rsidRDefault="00611B2F" w:rsidP="00CE32EC">
      <w:pPr>
        <w:pStyle w:val="Style2"/>
        <w:kinsoku w:val="0"/>
        <w:autoSpaceDE/>
        <w:autoSpaceDN/>
        <w:adjustRightInd/>
        <w:ind w:left="72" w:right="-59"/>
        <w:jc w:val="both"/>
        <w:rPr>
          <w:rStyle w:val="CharacterStyle2"/>
          <w:rFonts w:asciiTheme="minorHAnsi" w:hAnsiTheme="minorHAnsi" w:cstheme="minorHAnsi"/>
          <w:spacing w:val="12"/>
          <w:sz w:val="22"/>
          <w:szCs w:val="22"/>
          <w:lang w:val="pl-PL"/>
        </w:rPr>
      </w:pPr>
      <w:r w:rsidRPr="00EE2A7F">
        <w:rPr>
          <w:rStyle w:val="CharacterStyle2"/>
          <w:rFonts w:asciiTheme="minorHAnsi" w:hAnsiTheme="minorHAnsi" w:cstheme="minorHAnsi"/>
          <w:spacing w:val="12"/>
          <w:sz w:val="22"/>
          <w:szCs w:val="22"/>
          <w:lang w:val="pl-PL"/>
        </w:rPr>
        <w:t xml:space="preserve">      </w:t>
      </w:r>
      <w:r w:rsidR="001625D6" w:rsidRPr="00EE2A7F">
        <w:rPr>
          <w:rStyle w:val="CharacterStyle2"/>
          <w:rFonts w:asciiTheme="minorHAnsi" w:hAnsiTheme="minorHAnsi" w:cstheme="minorHAnsi"/>
          <w:spacing w:val="12"/>
          <w:sz w:val="22"/>
          <w:szCs w:val="22"/>
          <w:lang w:val="pl-PL"/>
        </w:rPr>
        <w:t>na koszt Wykonawcy</w:t>
      </w:r>
      <w:r w:rsidR="00F45447" w:rsidRPr="00EE2A7F">
        <w:rPr>
          <w:rStyle w:val="CharacterStyle2"/>
          <w:rFonts w:asciiTheme="minorHAnsi" w:hAnsiTheme="minorHAnsi" w:cstheme="minorHAnsi"/>
          <w:spacing w:val="12"/>
          <w:sz w:val="22"/>
          <w:szCs w:val="22"/>
          <w:lang w:val="pl-PL"/>
        </w:rPr>
        <w:t xml:space="preserve">. </w:t>
      </w:r>
    </w:p>
    <w:p w14:paraId="4D0C9C9D" w14:textId="77777777" w:rsidR="00F45447" w:rsidRPr="00EE2A7F" w:rsidRDefault="00F45447" w:rsidP="00CE32EC">
      <w:pPr>
        <w:pStyle w:val="Style2"/>
        <w:kinsoku w:val="0"/>
        <w:autoSpaceDE/>
        <w:autoSpaceDN/>
        <w:adjustRightInd/>
        <w:ind w:left="72" w:right="648"/>
        <w:jc w:val="both"/>
        <w:rPr>
          <w:rStyle w:val="CharacterStyle2"/>
          <w:rFonts w:asciiTheme="minorHAnsi" w:hAnsiTheme="minorHAnsi" w:cstheme="minorHAnsi"/>
          <w:spacing w:val="14"/>
          <w:sz w:val="22"/>
          <w:szCs w:val="22"/>
          <w:lang w:val="pl-PL"/>
        </w:rPr>
      </w:pPr>
      <w:r w:rsidRPr="00EE2A7F">
        <w:rPr>
          <w:rStyle w:val="CharacterStyle2"/>
          <w:rFonts w:asciiTheme="minorHAnsi" w:hAnsiTheme="minorHAnsi" w:cstheme="minorHAnsi"/>
          <w:spacing w:val="14"/>
          <w:sz w:val="22"/>
          <w:szCs w:val="22"/>
          <w:lang w:val="pl-PL"/>
        </w:rPr>
        <w:t>6.4 Badaniu podlega:</w:t>
      </w:r>
    </w:p>
    <w:p w14:paraId="77E11616" w14:textId="77777777" w:rsidR="00F45447" w:rsidRPr="00EE2A7F" w:rsidRDefault="00F45447" w:rsidP="00CE32EC">
      <w:pPr>
        <w:pStyle w:val="Style2"/>
        <w:kinsoku w:val="0"/>
        <w:autoSpaceDE/>
        <w:autoSpaceDN/>
        <w:adjustRightInd/>
        <w:ind w:left="504"/>
        <w:jc w:val="both"/>
        <w:rPr>
          <w:rStyle w:val="CharacterStyle2"/>
          <w:rFonts w:asciiTheme="minorHAnsi" w:hAnsiTheme="minorHAnsi" w:cstheme="minorHAnsi"/>
          <w:spacing w:val="8"/>
          <w:sz w:val="22"/>
          <w:szCs w:val="22"/>
          <w:lang w:val="pl-PL"/>
        </w:rPr>
      </w:pPr>
      <w:r w:rsidRPr="00EE2A7F">
        <w:rPr>
          <w:rStyle w:val="CharacterStyle2"/>
          <w:rFonts w:asciiTheme="minorHAnsi" w:hAnsiTheme="minorHAnsi" w:cstheme="minorHAnsi"/>
          <w:spacing w:val="8"/>
          <w:sz w:val="22"/>
          <w:szCs w:val="22"/>
          <w:lang w:val="pl-PL"/>
        </w:rPr>
        <w:t>- cechy fizyko-chemiczne,</w:t>
      </w:r>
    </w:p>
    <w:p w14:paraId="11194F25" w14:textId="77777777" w:rsidR="00F45447" w:rsidRPr="00EE2A7F" w:rsidRDefault="00F45447" w:rsidP="00CE32EC">
      <w:pPr>
        <w:pStyle w:val="Style2"/>
        <w:kinsoku w:val="0"/>
        <w:autoSpaceDE/>
        <w:autoSpaceDN/>
        <w:adjustRightInd/>
        <w:spacing w:line="206" w:lineRule="auto"/>
        <w:ind w:left="504"/>
        <w:jc w:val="both"/>
        <w:rPr>
          <w:rStyle w:val="CharacterStyle2"/>
          <w:rFonts w:asciiTheme="minorHAnsi" w:hAnsiTheme="minorHAnsi" w:cstheme="minorHAnsi"/>
          <w:spacing w:val="10"/>
          <w:sz w:val="22"/>
          <w:szCs w:val="22"/>
          <w:lang w:val="pl-PL"/>
        </w:rPr>
      </w:pPr>
      <w:r w:rsidRPr="00EE2A7F">
        <w:rPr>
          <w:rStyle w:val="CharacterStyle2"/>
          <w:rFonts w:asciiTheme="minorHAnsi" w:hAnsiTheme="minorHAnsi" w:cstheme="minorHAnsi"/>
          <w:spacing w:val="10"/>
          <w:sz w:val="22"/>
          <w:szCs w:val="22"/>
          <w:lang w:val="pl-PL"/>
        </w:rPr>
        <w:t>- analiza sitowa.</w:t>
      </w:r>
    </w:p>
    <w:p w14:paraId="12FDE961" w14:textId="77777777" w:rsidR="00F45447" w:rsidRPr="00EE2A7F" w:rsidRDefault="00F45447" w:rsidP="00CE32EC">
      <w:pPr>
        <w:pStyle w:val="Style3"/>
        <w:kinsoku w:val="0"/>
        <w:autoSpaceDE/>
        <w:autoSpaceDN/>
        <w:jc w:val="both"/>
        <w:rPr>
          <w:rStyle w:val="CharacterStyle3"/>
          <w:rFonts w:asciiTheme="minorHAnsi" w:hAnsiTheme="minorHAnsi" w:cstheme="minorHAnsi"/>
          <w:spacing w:val="12"/>
          <w:sz w:val="22"/>
          <w:szCs w:val="22"/>
          <w:lang w:val="pl-PL"/>
        </w:rPr>
      </w:pPr>
      <w:r w:rsidRPr="00EE2A7F">
        <w:rPr>
          <w:rStyle w:val="CharacterStyle3"/>
          <w:rFonts w:asciiTheme="minorHAnsi" w:hAnsiTheme="minorHAnsi" w:cstheme="minorHAnsi"/>
          <w:spacing w:val="12"/>
          <w:sz w:val="22"/>
          <w:szCs w:val="22"/>
          <w:lang w:val="pl-PL"/>
        </w:rPr>
        <w:t>6.5 Wszystkie badania będą prowadzone zgodnie z wymogami odpowiednich norm</w:t>
      </w:r>
      <w:r w:rsidR="001625D6" w:rsidRPr="00EE2A7F">
        <w:rPr>
          <w:rStyle w:val="CharacterStyle3"/>
          <w:rFonts w:asciiTheme="minorHAnsi" w:hAnsiTheme="minorHAnsi" w:cstheme="minorHAnsi"/>
          <w:spacing w:val="12"/>
          <w:sz w:val="22"/>
          <w:szCs w:val="22"/>
          <w:lang w:val="pl-PL"/>
        </w:rPr>
        <w:t xml:space="preserve"> </w:t>
      </w:r>
      <w:r w:rsidRPr="00EE2A7F">
        <w:rPr>
          <w:rStyle w:val="CharacterStyle3"/>
          <w:rFonts w:asciiTheme="minorHAnsi" w:hAnsiTheme="minorHAnsi" w:cstheme="minorHAnsi"/>
          <w:spacing w:val="12"/>
          <w:sz w:val="22"/>
          <w:szCs w:val="22"/>
          <w:lang w:val="pl-PL"/>
        </w:rPr>
        <w:t>PN.</w:t>
      </w:r>
    </w:p>
    <w:p w14:paraId="31EEE4CA" w14:textId="77777777" w:rsidR="00611B2F" w:rsidRPr="00EE2A7F" w:rsidRDefault="00F45447" w:rsidP="00CE32EC">
      <w:pPr>
        <w:pStyle w:val="Style3"/>
        <w:kinsoku w:val="0"/>
        <w:autoSpaceDE/>
        <w:autoSpaceDN/>
        <w:jc w:val="both"/>
        <w:rPr>
          <w:rStyle w:val="CharacterStyle3"/>
          <w:rFonts w:asciiTheme="minorHAnsi" w:hAnsiTheme="minorHAnsi" w:cstheme="minorHAnsi"/>
          <w:spacing w:val="16"/>
          <w:sz w:val="22"/>
          <w:szCs w:val="22"/>
          <w:lang w:val="pl-PL"/>
        </w:rPr>
      </w:pPr>
      <w:r w:rsidRPr="00EE2A7F">
        <w:rPr>
          <w:rStyle w:val="CharacterStyle3"/>
          <w:rFonts w:asciiTheme="minorHAnsi" w:hAnsiTheme="minorHAnsi" w:cstheme="minorHAnsi"/>
          <w:spacing w:val="16"/>
          <w:sz w:val="22"/>
          <w:szCs w:val="22"/>
          <w:lang w:val="pl-PL"/>
        </w:rPr>
        <w:t xml:space="preserve">6.6 Dostawca ma prawo uczestniczyć przy poborze próbek do badań kontrolnych w </w:t>
      </w:r>
    </w:p>
    <w:p w14:paraId="34CBD5DA" w14:textId="77777777" w:rsidR="00611B2F" w:rsidRPr="00EE2A7F" w:rsidRDefault="00611B2F" w:rsidP="00CE32EC">
      <w:pPr>
        <w:pStyle w:val="Style3"/>
        <w:kinsoku w:val="0"/>
        <w:autoSpaceDE/>
        <w:autoSpaceDN/>
        <w:jc w:val="both"/>
        <w:rPr>
          <w:rStyle w:val="CharacterStyle2"/>
          <w:rFonts w:asciiTheme="minorHAnsi" w:hAnsiTheme="minorHAnsi" w:cstheme="minorHAnsi"/>
          <w:spacing w:val="12"/>
          <w:sz w:val="22"/>
          <w:szCs w:val="22"/>
          <w:lang w:val="pl-PL"/>
        </w:rPr>
      </w:pPr>
      <w:r w:rsidRPr="00EE2A7F">
        <w:rPr>
          <w:rStyle w:val="CharacterStyle3"/>
          <w:rFonts w:asciiTheme="minorHAnsi" w:hAnsiTheme="minorHAnsi" w:cstheme="minorHAnsi"/>
          <w:spacing w:val="16"/>
          <w:sz w:val="22"/>
          <w:szCs w:val="22"/>
          <w:lang w:val="pl-PL"/>
        </w:rPr>
        <w:t xml:space="preserve">     </w:t>
      </w:r>
      <w:r w:rsidR="00F45447" w:rsidRPr="00EE2A7F">
        <w:rPr>
          <w:rStyle w:val="CharacterStyle3"/>
          <w:rFonts w:asciiTheme="minorHAnsi" w:hAnsiTheme="minorHAnsi" w:cstheme="minorHAnsi"/>
          <w:spacing w:val="16"/>
          <w:sz w:val="22"/>
          <w:szCs w:val="22"/>
          <w:lang w:val="pl-PL"/>
        </w:rPr>
        <w:t>dniu</w:t>
      </w:r>
      <w:r w:rsidR="001625D6" w:rsidRPr="00EE2A7F">
        <w:rPr>
          <w:rStyle w:val="CharacterStyle3"/>
          <w:rFonts w:asciiTheme="minorHAnsi" w:hAnsiTheme="minorHAnsi" w:cstheme="minorHAnsi"/>
          <w:spacing w:val="16"/>
          <w:sz w:val="22"/>
          <w:szCs w:val="22"/>
          <w:lang w:val="pl-PL"/>
        </w:rPr>
        <w:t xml:space="preserve"> </w:t>
      </w:r>
      <w:r w:rsidR="00F45447" w:rsidRPr="00EE2A7F">
        <w:rPr>
          <w:rStyle w:val="CharacterStyle2"/>
          <w:rFonts w:asciiTheme="minorHAnsi" w:hAnsiTheme="minorHAnsi" w:cstheme="minorHAnsi"/>
          <w:spacing w:val="19"/>
          <w:sz w:val="22"/>
          <w:szCs w:val="22"/>
          <w:lang w:val="pl-PL"/>
        </w:rPr>
        <w:t>zakończenia danej dostawy. Po tym terminie Zamawiający</w:t>
      </w:r>
      <w:r w:rsidR="001625D6" w:rsidRPr="00EE2A7F">
        <w:rPr>
          <w:rStyle w:val="CharacterStyle2"/>
          <w:rFonts w:asciiTheme="minorHAnsi" w:hAnsiTheme="minorHAnsi" w:cstheme="minorHAnsi"/>
          <w:spacing w:val="19"/>
          <w:sz w:val="22"/>
          <w:szCs w:val="22"/>
          <w:lang w:val="pl-PL"/>
        </w:rPr>
        <w:t xml:space="preserve"> </w:t>
      </w:r>
      <w:r w:rsidR="00F45447" w:rsidRPr="00EE2A7F">
        <w:rPr>
          <w:rStyle w:val="CharacterStyle2"/>
          <w:rFonts w:asciiTheme="minorHAnsi" w:hAnsiTheme="minorHAnsi" w:cstheme="minorHAnsi"/>
          <w:spacing w:val="12"/>
          <w:sz w:val="22"/>
          <w:szCs w:val="22"/>
          <w:lang w:val="pl-PL"/>
        </w:rPr>
        <w:t xml:space="preserve">pobiera próbki </w:t>
      </w:r>
      <w:r w:rsidRPr="00EE2A7F">
        <w:rPr>
          <w:rStyle w:val="CharacterStyle2"/>
          <w:rFonts w:asciiTheme="minorHAnsi" w:hAnsiTheme="minorHAnsi" w:cstheme="minorHAnsi"/>
          <w:spacing w:val="12"/>
          <w:sz w:val="22"/>
          <w:szCs w:val="22"/>
          <w:lang w:val="pl-PL"/>
        </w:rPr>
        <w:t xml:space="preserve"> </w:t>
      </w:r>
    </w:p>
    <w:p w14:paraId="0AD7D614" w14:textId="77777777" w:rsidR="00F45447" w:rsidRPr="00EE2A7F" w:rsidRDefault="00611B2F" w:rsidP="00CE32EC">
      <w:pPr>
        <w:pStyle w:val="Style3"/>
        <w:kinsoku w:val="0"/>
        <w:autoSpaceDE/>
        <w:autoSpaceDN/>
        <w:jc w:val="both"/>
        <w:rPr>
          <w:rStyle w:val="CharacterStyle2"/>
          <w:rFonts w:asciiTheme="minorHAnsi" w:hAnsiTheme="minorHAnsi" w:cstheme="minorHAnsi"/>
          <w:spacing w:val="12"/>
          <w:sz w:val="22"/>
          <w:szCs w:val="22"/>
          <w:lang w:val="pl-PL"/>
        </w:rPr>
      </w:pPr>
      <w:r w:rsidRPr="00EE2A7F">
        <w:rPr>
          <w:rStyle w:val="CharacterStyle2"/>
          <w:rFonts w:asciiTheme="minorHAnsi" w:hAnsiTheme="minorHAnsi" w:cstheme="minorHAnsi"/>
          <w:spacing w:val="12"/>
          <w:sz w:val="22"/>
          <w:szCs w:val="22"/>
          <w:lang w:val="pl-PL"/>
        </w:rPr>
        <w:t xml:space="preserve">      </w:t>
      </w:r>
      <w:r w:rsidR="00F45447" w:rsidRPr="00EE2A7F">
        <w:rPr>
          <w:rStyle w:val="CharacterStyle2"/>
          <w:rFonts w:asciiTheme="minorHAnsi" w:hAnsiTheme="minorHAnsi" w:cstheme="minorHAnsi"/>
          <w:spacing w:val="12"/>
          <w:sz w:val="22"/>
          <w:szCs w:val="22"/>
          <w:lang w:val="pl-PL"/>
        </w:rPr>
        <w:t>bez udziału Dostawcy.</w:t>
      </w:r>
    </w:p>
    <w:p w14:paraId="153C747E" w14:textId="77777777" w:rsidR="00F45447" w:rsidRPr="00EE2A7F" w:rsidRDefault="00F45447" w:rsidP="00CE32EC">
      <w:pPr>
        <w:pStyle w:val="Style2"/>
        <w:kinsoku w:val="0"/>
        <w:autoSpaceDE/>
        <w:autoSpaceDN/>
        <w:adjustRightInd/>
        <w:ind w:left="504" w:right="72" w:hanging="432"/>
        <w:jc w:val="both"/>
        <w:rPr>
          <w:rStyle w:val="CharacterStyle2"/>
          <w:rFonts w:asciiTheme="minorHAnsi" w:hAnsiTheme="minorHAnsi" w:cstheme="minorHAnsi"/>
          <w:spacing w:val="12"/>
          <w:sz w:val="22"/>
          <w:szCs w:val="22"/>
          <w:lang w:val="pl-PL"/>
        </w:rPr>
      </w:pPr>
      <w:r w:rsidRPr="00EE2A7F">
        <w:rPr>
          <w:rStyle w:val="CharacterStyle2"/>
          <w:rFonts w:asciiTheme="minorHAnsi" w:hAnsiTheme="minorHAnsi" w:cstheme="minorHAnsi"/>
          <w:spacing w:val="10"/>
          <w:sz w:val="22"/>
          <w:szCs w:val="22"/>
          <w:lang w:val="pl-PL"/>
        </w:rPr>
        <w:t xml:space="preserve">6.7 Odbiorca w przypadkach spornych lub wątpliwych zleci badanie piasku niezależnemu </w:t>
      </w:r>
      <w:r w:rsidRPr="00EE2A7F">
        <w:rPr>
          <w:rStyle w:val="CharacterStyle2"/>
          <w:rFonts w:asciiTheme="minorHAnsi" w:hAnsiTheme="minorHAnsi" w:cstheme="minorHAnsi"/>
          <w:spacing w:val="12"/>
          <w:sz w:val="22"/>
          <w:szCs w:val="22"/>
          <w:lang w:val="pl-PL"/>
        </w:rPr>
        <w:t>Laboratorium, a koszty pokryje Dostawca.</w:t>
      </w:r>
    </w:p>
    <w:p w14:paraId="6A1BC847" w14:textId="77777777" w:rsidR="00EE2A7F" w:rsidRDefault="00F45447" w:rsidP="00EE2A7F">
      <w:pPr>
        <w:pStyle w:val="Style3"/>
        <w:kinsoku w:val="0"/>
        <w:autoSpaceDE/>
        <w:autoSpaceDN/>
        <w:jc w:val="both"/>
        <w:rPr>
          <w:rStyle w:val="CharacterStyle3"/>
          <w:rFonts w:asciiTheme="minorHAnsi" w:hAnsiTheme="minorHAnsi" w:cstheme="minorHAnsi"/>
          <w:spacing w:val="12"/>
          <w:sz w:val="22"/>
          <w:szCs w:val="22"/>
          <w:lang w:val="pl-PL"/>
        </w:rPr>
      </w:pPr>
      <w:r w:rsidRPr="00EE2A7F">
        <w:rPr>
          <w:rStyle w:val="CharacterStyle3"/>
          <w:rFonts w:asciiTheme="minorHAnsi" w:hAnsiTheme="minorHAnsi" w:cstheme="minorHAnsi"/>
          <w:spacing w:val="12"/>
          <w:sz w:val="22"/>
          <w:szCs w:val="22"/>
          <w:lang w:val="pl-PL"/>
        </w:rPr>
        <w:t>6.8 Zamawiający odbiera piasek spełniający wymagania SST.</w:t>
      </w:r>
    </w:p>
    <w:p w14:paraId="7F080695" w14:textId="50FF3832" w:rsidR="00F45447" w:rsidRPr="00EE2A7F" w:rsidRDefault="00F45447" w:rsidP="00EE2A7F">
      <w:pPr>
        <w:pStyle w:val="Style3"/>
        <w:kinsoku w:val="0"/>
        <w:autoSpaceDE/>
        <w:autoSpaceDN/>
        <w:jc w:val="both"/>
        <w:rPr>
          <w:rStyle w:val="CharacterStyle3"/>
          <w:rFonts w:asciiTheme="minorHAnsi" w:hAnsiTheme="minorHAnsi" w:cstheme="minorHAnsi"/>
          <w:b/>
          <w:bCs/>
          <w:spacing w:val="8"/>
          <w:sz w:val="22"/>
          <w:szCs w:val="22"/>
          <w:lang w:val="pl-PL"/>
        </w:rPr>
      </w:pPr>
      <w:r w:rsidRPr="00EE2A7F">
        <w:rPr>
          <w:rStyle w:val="CharacterStyle3"/>
          <w:rFonts w:asciiTheme="minorHAnsi" w:hAnsiTheme="minorHAnsi" w:cstheme="minorHAnsi"/>
          <w:b/>
          <w:bCs/>
          <w:spacing w:val="8"/>
          <w:sz w:val="22"/>
          <w:szCs w:val="22"/>
          <w:lang w:val="pl-PL"/>
        </w:rPr>
        <w:t>7.</w:t>
      </w:r>
      <w:r w:rsidR="00623F70" w:rsidRPr="00EE2A7F">
        <w:rPr>
          <w:rStyle w:val="CharacterStyle3"/>
          <w:rFonts w:asciiTheme="minorHAnsi" w:hAnsiTheme="minorHAnsi" w:cstheme="minorHAnsi"/>
          <w:b/>
          <w:bCs/>
          <w:spacing w:val="8"/>
          <w:sz w:val="22"/>
          <w:szCs w:val="22"/>
          <w:lang w:val="pl-PL"/>
        </w:rPr>
        <w:t xml:space="preserve">  O</w:t>
      </w:r>
      <w:r w:rsidRPr="00EE2A7F">
        <w:rPr>
          <w:rStyle w:val="CharacterStyle3"/>
          <w:rFonts w:asciiTheme="minorHAnsi" w:hAnsiTheme="minorHAnsi" w:cstheme="minorHAnsi"/>
          <w:b/>
          <w:bCs/>
          <w:spacing w:val="8"/>
          <w:sz w:val="22"/>
          <w:szCs w:val="22"/>
          <w:lang w:val="pl-PL"/>
        </w:rPr>
        <w:t>BMIAR MATERIAŁU</w:t>
      </w:r>
    </w:p>
    <w:p w14:paraId="71F18972" w14:textId="77777777" w:rsidR="00F45447" w:rsidRPr="00EE2A7F" w:rsidRDefault="00F45447">
      <w:pPr>
        <w:pStyle w:val="Style3"/>
        <w:kinsoku w:val="0"/>
        <w:autoSpaceDE/>
        <w:autoSpaceDN/>
        <w:spacing w:before="180"/>
        <w:rPr>
          <w:rStyle w:val="CharacterStyle3"/>
          <w:rFonts w:asciiTheme="minorHAnsi" w:hAnsiTheme="minorHAnsi" w:cstheme="minorHAnsi"/>
          <w:spacing w:val="15"/>
          <w:sz w:val="22"/>
          <w:szCs w:val="22"/>
          <w:lang w:val="pl-PL"/>
        </w:rPr>
      </w:pPr>
      <w:r w:rsidRPr="00EE2A7F">
        <w:rPr>
          <w:rStyle w:val="CharacterStyle3"/>
          <w:rFonts w:asciiTheme="minorHAnsi" w:hAnsiTheme="minorHAnsi" w:cstheme="minorHAnsi"/>
          <w:spacing w:val="15"/>
          <w:sz w:val="22"/>
          <w:szCs w:val="22"/>
          <w:lang w:val="pl-PL"/>
        </w:rPr>
        <w:t>7.1 Jednostką obmiarowi jest 1 tona materiału.</w:t>
      </w:r>
    </w:p>
    <w:p w14:paraId="5A32DC6A" w14:textId="77777777" w:rsidR="00F45447" w:rsidRPr="00EE2A7F" w:rsidRDefault="00F45447">
      <w:pPr>
        <w:pStyle w:val="Style3"/>
        <w:kinsoku w:val="0"/>
        <w:autoSpaceDE/>
        <w:autoSpaceDN/>
        <w:rPr>
          <w:rStyle w:val="CharacterStyle3"/>
          <w:rFonts w:asciiTheme="minorHAnsi" w:hAnsiTheme="minorHAnsi" w:cstheme="minorHAnsi"/>
          <w:spacing w:val="13"/>
          <w:sz w:val="22"/>
          <w:szCs w:val="22"/>
          <w:lang w:val="pl-PL"/>
        </w:rPr>
      </w:pPr>
      <w:r w:rsidRPr="00EE2A7F">
        <w:rPr>
          <w:rStyle w:val="CharacterStyle3"/>
          <w:rFonts w:asciiTheme="minorHAnsi" w:hAnsiTheme="minorHAnsi" w:cstheme="minorHAnsi"/>
          <w:spacing w:val="13"/>
          <w:sz w:val="22"/>
          <w:szCs w:val="22"/>
          <w:lang w:val="pl-PL"/>
        </w:rPr>
        <w:t>7.2. Dostawca określa w dokumencie przewozowym tarę pojazdu i masę ładunku.</w:t>
      </w:r>
    </w:p>
    <w:p w14:paraId="6C3EAE0A" w14:textId="77777777" w:rsidR="00F45447" w:rsidRPr="00EE2A7F" w:rsidRDefault="00F45447" w:rsidP="00623F70">
      <w:pPr>
        <w:pStyle w:val="Style3"/>
        <w:kinsoku w:val="0"/>
        <w:autoSpaceDE/>
        <w:autoSpaceDN/>
        <w:rPr>
          <w:rStyle w:val="CharacterStyle2"/>
          <w:rFonts w:asciiTheme="minorHAnsi" w:hAnsiTheme="minorHAnsi" w:cstheme="minorHAnsi"/>
          <w:spacing w:val="10"/>
          <w:sz w:val="22"/>
          <w:szCs w:val="22"/>
          <w:lang w:val="pl-PL"/>
        </w:rPr>
      </w:pPr>
      <w:r w:rsidRPr="00EE2A7F">
        <w:rPr>
          <w:rStyle w:val="CharacterStyle3"/>
          <w:rFonts w:asciiTheme="minorHAnsi" w:hAnsiTheme="minorHAnsi" w:cstheme="minorHAnsi"/>
          <w:spacing w:val="12"/>
          <w:sz w:val="22"/>
          <w:szCs w:val="22"/>
          <w:lang w:val="pl-PL"/>
        </w:rPr>
        <w:t>7.3. Odbierający zastrzega sobie prawo do wykonania kontrolnych ważeń pojazdu na wadze</w:t>
      </w:r>
      <w:r w:rsidR="00623F70" w:rsidRPr="00EE2A7F">
        <w:rPr>
          <w:rStyle w:val="CharacterStyle3"/>
          <w:rFonts w:asciiTheme="minorHAnsi" w:hAnsiTheme="minorHAnsi" w:cstheme="minorHAnsi"/>
          <w:spacing w:val="12"/>
          <w:sz w:val="22"/>
          <w:szCs w:val="22"/>
          <w:lang w:val="pl-PL"/>
        </w:rPr>
        <w:t xml:space="preserve"> </w:t>
      </w:r>
      <w:r w:rsidRPr="00EE2A7F">
        <w:rPr>
          <w:rStyle w:val="CharacterStyle2"/>
          <w:rFonts w:asciiTheme="minorHAnsi" w:hAnsiTheme="minorHAnsi" w:cstheme="minorHAnsi"/>
          <w:spacing w:val="13"/>
          <w:sz w:val="22"/>
          <w:szCs w:val="22"/>
          <w:lang w:val="pl-PL"/>
        </w:rPr>
        <w:t xml:space="preserve">atestowanej zlokalizowanej od miejsca rozładunku w odległości </w:t>
      </w:r>
      <w:smartTag w:uri="urn:schemas-microsoft-com:office:smarttags" w:element="metricconverter">
        <w:smartTagPr>
          <w:attr w:name="ProductID" w:val="16 km"/>
        </w:smartTagPr>
        <w:r w:rsidR="00623F70" w:rsidRPr="00EE2A7F">
          <w:rPr>
            <w:rStyle w:val="CharacterStyle2"/>
            <w:rFonts w:asciiTheme="minorHAnsi" w:hAnsiTheme="minorHAnsi" w:cstheme="minorHAnsi"/>
            <w:spacing w:val="13"/>
            <w:sz w:val="22"/>
            <w:szCs w:val="22"/>
            <w:lang w:val="pl-PL"/>
          </w:rPr>
          <w:t>16</w:t>
        </w:r>
        <w:r w:rsidRPr="00EE2A7F">
          <w:rPr>
            <w:rStyle w:val="CharacterStyle2"/>
            <w:rFonts w:asciiTheme="minorHAnsi" w:hAnsiTheme="minorHAnsi" w:cstheme="minorHAnsi"/>
            <w:spacing w:val="13"/>
            <w:sz w:val="22"/>
            <w:szCs w:val="22"/>
            <w:lang w:val="pl-PL"/>
          </w:rPr>
          <w:t xml:space="preserve"> k</w:t>
        </w:r>
        <w:r w:rsidR="00623F70" w:rsidRPr="00EE2A7F">
          <w:rPr>
            <w:rStyle w:val="CharacterStyle2"/>
            <w:rFonts w:asciiTheme="minorHAnsi" w:hAnsiTheme="minorHAnsi" w:cstheme="minorHAnsi"/>
            <w:spacing w:val="13"/>
            <w:sz w:val="22"/>
            <w:szCs w:val="22"/>
            <w:lang w:val="pl-PL"/>
          </w:rPr>
          <w:t>m</w:t>
        </w:r>
      </w:smartTag>
      <w:r w:rsidRPr="00EE2A7F">
        <w:rPr>
          <w:rStyle w:val="CharacterStyle2"/>
          <w:rFonts w:asciiTheme="minorHAnsi" w:hAnsiTheme="minorHAnsi" w:cstheme="minorHAnsi"/>
          <w:spacing w:val="13"/>
          <w:sz w:val="22"/>
          <w:szCs w:val="22"/>
          <w:lang w:val="pl-PL"/>
        </w:rPr>
        <w:t>. Koszt dojazdu</w:t>
      </w:r>
      <w:r w:rsidR="00623F70" w:rsidRPr="00EE2A7F">
        <w:rPr>
          <w:rStyle w:val="CharacterStyle2"/>
          <w:rFonts w:asciiTheme="minorHAnsi" w:hAnsiTheme="minorHAnsi" w:cstheme="minorHAnsi"/>
          <w:spacing w:val="13"/>
          <w:sz w:val="22"/>
          <w:szCs w:val="22"/>
          <w:lang w:val="pl-PL"/>
        </w:rPr>
        <w:t xml:space="preserve"> </w:t>
      </w:r>
      <w:r w:rsidRPr="00EE2A7F">
        <w:rPr>
          <w:rStyle w:val="CharacterStyle2"/>
          <w:rFonts w:asciiTheme="minorHAnsi" w:hAnsiTheme="minorHAnsi" w:cstheme="minorHAnsi"/>
          <w:spacing w:val="10"/>
          <w:sz w:val="22"/>
          <w:szCs w:val="22"/>
          <w:lang w:val="pl-PL"/>
        </w:rPr>
        <w:t>obciąża Dostawcę.</w:t>
      </w:r>
    </w:p>
    <w:p w14:paraId="3BA7A62D" w14:textId="77777777" w:rsidR="00F45447" w:rsidRPr="00EE2A7F" w:rsidRDefault="00623F70">
      <w:pPr>
        <w:pStyle w:val="Style3"/>
        <w:kinsoku w:val="0"/>
        <w:autoSpaceDE/>
        <w:autoSpaceDN/>
        <w:spacing w:before="144"/>
        <w:rPr>
          <w:rStyle w:val="CharacterStyle3"/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EE2A7F">
        <w:rPr>
          <w:rStyle w:val="CharacterStyle3"/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8.  </w:t>
      </w:r>
      <w:r w:rsidR="00F45447" w:rsidRPr="00EE2A7F">
        <w:rPr>
          <w:rStyle w:val="CharacterStyle3"/>
          <w:rFonts w:asciiTheme="minorHAnsi" w:hAnsiTheme="minorHAnsi" w:cstheme="minorHAnsi"/>
          <w:b/>
          <w:bCs/>
          <w:sz w:val="22"/>
          <w:szCs w:val="22"/>
          <w:lang w:val="pl-PL"/>
        </w:rPr>
        <w:t>ODBIÓR DOSTAWY</w:t>
      </w:r>
    </w:p>
    <w:p w14:paraId="299EDF98" w14:textId="77777777" w:rsidR="00F45447" w:rsidRPr="00EE2A7F" w:rsidRDefault="00F45447">
      <w:pPr>
        <w:pStyle w:val="Style2"/>
        <w:kinsoku w:val="0"/>
        <w:autoSpaceDE/>
        <w:autoSpaceDN/>
        <w:adjustRightInd/>
        <w:spacing w:before="180"/>
        <w:ind w:left="432" w:right="1584" w:hanging="360"/>
        <w:rPr>
          <w:rStyle w:val="CharacterStyle2"/>
          <w:rFonts w:asciiTheme="minorHAnsi" w:hAnsiTheme="minorHAnsi" w:cstheme="minorHAnsi"/>
          <w:spacing w:val="10"/>
          <w:sz w:val="22"/>
          <w:szCs w:val="22"/>
          <w:lang w:val="pl-PL"/>
        </w:rPr>
      </w:pPr>
      <w:r w:rsidRPr="00EE2A7F">
        <w:rPr>
          <w:rStyle w:val="CharacterStyle2"/>
          <w:rFonts w:asciiTheme="minorHAnsi" w:hAnsiTheme="minorHAnsi" w:cstheme="minorHAnsi"/>
          <w:spacing w:val="9"/>
          <w:sz w:val="22"/>
          <w:szCs w:val="22"/>
          <w:lang w:val="pl-PL"/>
        </w:rPr>
        <w:t xml:space="preserve">8.1 Odbiór dokonywany jest zgodnie z warunkami kontraktu po zgłoszeniu </w:t>
      </w:r>
      <w:r w:rsidRPr="00EE2A7F">
        <w:rPr>
          <w:rStyle w:val="CharacterStyle2"/>
          <w:rFonts w:asciiTheme="minorHAnsi" w:hAnsiTheme="minorHAnsi" w:cstheme="minorHAnsi"/>
          <w:spacing w:val="10"/>
          <w:sz w:val="22"/>
          <w:szCs w:val="22"/>
          <w:lang w:val="pl-PL"/>
        </w:rPr>
        <w:t>dostawy przez Dostawcę.</w:t>
      </w:r>
    </w:p>
    <w:p w14:paraId="19245230" w14:textId="6EE0312A" w:rsidR="00F45447" w:rsidRPr="003B02A3" w:rsidRDefault="00F45447">
      <w:pPr>
        <w:pStyle w:val="Style2"/>
        <w:kinsoku w:val="0"/>
        <w:autoSpaceDE/>
        <w:autoSpaceDN/>
        <w:adjustRightInd/>
        <w:spacing w:before="468"/>
        <w:ind w:left="432" w:right="72" w:hanging="360"/>
        <w:rPr>
          <w:rStyle w:val="CharacterStyle2"/>
          <w:rFonts w:asciiTheme="minorHAnsi" w:hAnsiTheme="minorHAnsi" w:cstheme="minorHAnsi"/>
          <w:spacing w:val="11"/>
          <w:lang w:val="pl-PL"/>
        </w:rPr>
      </w:pPr>
      <w:r w:rsidRPr="003B02A3">
        <w:rPr>
          <w:rStyle w:val="CharacterStyle2"/>
          <w:rFonts w:asciiTheme="minorHAnsi" w:hAnsiTheme="minorHAnsi" w:cstheme="minorHAnsi"/>
          <w:spacing w:val="20"/>
          <w:lang w:val="pl-PL"/>
        </w:rPr>
        <w:lastRenderedPageBreak/>
        <w:t xml:space="preserve">8.2 Podstawą do oceny wykonanej dostawy </w:t>
      </w:r>
      <w:r w:rsidRPr="003B02A3">
        <w:rPr>
          <w:rStyle w:val="CharacterStyle2"/>
          <w:rFonts w:asciiTheme="minorHAnsi" w:hAnsiTheme="minorHAnsi" w:cstheme="minorHAnsi"/>
          <w:bCs/>
          <w:spacing w:val="20"/>
          <w:lang w:val="pl-PL"/>
        </w:rPr>
        <w:t>są</w:t>
      </w:r>
      <w:r w:rsidRPr="003B02A3">
        <w:rPr>
          <w:rStyle w:val="CharacterStyle2"/>
          <w:rFonts w:asciiTheme="minorHAnsi" w:hAnsiTheme="minorHAnsi" w:cstheme="minorHAnsi"/>
          <w:b/>
          <w:bCs/>
          <w:spacing w:val="20"/>
          <w:lang w:val="pl-PL"/>
        </w:rPr>
        <w:t xml:space="preserve"> </w:t>
      </w:r>
      <w:r w:rsidRPr="003B02A3">
        <w:rPr>
          <w:rStyle w:val="CharacterStyle2"/>
          <w:rFonts w:asciiTheme="minorHAnsi" w:hAnsiTheme="minorHAnsi" w:cstheme="minorHAnsi"/>
          <w:spacing w:val="20"/>
          <w:lang w:val="pl-PL"/>
        </w:rPr>
        <w:t xml:space="preserve"> pomiar</w:t>
      </w:r>
      <w:r w:rsidR="00623F70" w:rsidRPr="003B02A3">
        <w:rPr>
          <w:rStyle w:val="CharacterStyle2"/>
          <w:rFonts w:asciiTheme="minorHAnsi" w:hAnsiTheme="minorHAnsi" w:cstheme="minorHAnsi"/>
          <w:spacing w:val="20"/>
          <w:lang w:val="pl-PL"/>
        </w:rPr>
        <w:t>y</w:t>
      </w:r>
      <w:r w:rsidRPr="003B02A3">
        <w:rPr>
          <w:rStyle w:val="CharacterStyle2"/>
          <w:rFonts w:asciiTheme="minorHAnsi" w:hAnsiTheme="minorHAnsi" w:cstheme="minorHAnsi"/>
          <w:spacing w:val="20"/>
          <w:lang w:val="pl-PL"/>
        </w:rPr>
        <w:t xml:space="preserve"> w zakresie </w:t>
      </w:r>
      <w:r w:rsidRPr="003B02A3">
        <w:rPr>
          <w:rStyle w:val="CharacterStyle2"/>
          <w:rFonts w:asciiTheme="minorHAnsi" w:hAnsiTheme="minorHAnsi" w:cstheme="minorHAnsi"/>
          <w:spacing w:val="11"/>
          <w:lang w:val="pl-PL"/>
        </w:rPr>
        <w:t>jakości i ilości określonej niniejszą SST.</w:t>
      </w:r>
      <w:r w:rsidR="002713F5" w:rsidRPr="003B02A3">
        <w:rPr>
          <w:rStyle w:val="CharacterStyle2"/>
          <w:rFonts w:asciiTheme="minorHAnsi" w:hAnsiTheme="minorHAnsi" w:cstheme="minorHAnsi"/>
          <w:spacing w:val="11"/>
          <w:lang w:val="pl-PL"/>
        </w:rPr>
        <w:t xml:space="preserve"> </w:t>
      </w:r>
    </w:p>
    <w:p w14:paraId="2171A8B2" w14:textId="77777777" w:rsidR="00F45447" w:rsidRPr="003B02A3" w:rsidRDefault="00F45447">
      <w:pPr>
        <w:pStyle w:val="Style2"/>
        <w:kinsoku w:val="0"/>
        <w:autoSpaceDE/>
        <w:autoSpaceDN/>
        <w:adjustRightInd/>
        <w:spacing w:before="180"/>
        <w:ind w:left="72"/>
        <w:rPr>
          <w:rStyle w:val="CharacterStyle2"/>
          <w:rFonts w:asciiTheme="minorHAnsi" w:hAnsiTheme="minorHAnsi" w:cstheme="minorHAnsi"/>
          <w:b/>
          <w:bCs/>
          <w:lang w:val="pl-PL"/>
        </w:rPr>
      </w:pPr>
      <w:r w:rsidRPr="003B02A3">
        <w:rPr>
          <w:rStyle w:val="CharacterStyle2"/>
          <w:rFonts w:asciiTheme="minorHAnsi" w:hAnsiTheme="minorHAnsi" w:cstheme="minorHAnsi"/>
          <w:b/>
          <w:bCs/>
          <w:lang w:val="pl-PL"/>
        </w:rPr>
        <w:t>9.PODSTAWA PŁATNOŚCI</w:t>
      </w:r>
    </w:p>
    <w:p w14:paraId="2061836A" w14:textId="77777777" w:rsidR="00F45447" w:rsidRPr="003B02A3" w:rsidRDefault="00F45447">
      <w:pPr>
        <w:pStyle w:val="Style2"/>
        <w:kinsoku w:val="0"/>
        <w:autoSpaceDE/>
        <w:autoSpaceDN/>
        <w:adjustRightInd/>
        <w:spacing w:before="180"/>
        <w:ind w:left="504" w:right="72" w:hanging="432"/>
        <w:rPr>
          <w:rStyle w:val="CharacterStyle2"/>
          <w:rFonts w:asciiTheme="minorHAnsi" w:hAnsiTheme="minorHAnsi" w:cstheme="minorHAnsi"/>
          <w:spacing w:val="12"/>
          <w:lang w:val="pl-PL"/>
        </w:rPr>
      </w:pPr>
      <w:r w:rsidRPr="003B02A3">
        <w:rPr>
          <w:rStyle w:val="CharacterStyle2"/>
          <w:rFonts w:asciiTheme="minorHAnsi" w:hAnsiTheme="minorHAnsi" w:cstheme="minorHAnsi"/>
          <w:spacing w:val="9"/>
          <w:lang w:val="pl-PL"/>
        </w:rPr>
        <w:t>9.1 Płatność za 1 tonę dostarczonego materiału zgodnego z obmiarem i oceną materiału</w:t>
      </w:r>
      <w:r w:rsidRPr="003B02A3">
        <w:rPr>
          <w:rStyle w:val="CharacterStyle2"/>
          <w:rFonts w:asciiTheme="minorHAnsi" w:hAnsiTheme="minorHAnsi" w:cstheme="minorHAnsi"/>
          <w:spacing w:val="12"/>
          <w:lang w:val="pl-PL"/>
        </w:rPr>
        <w:t>.</w:t>
      </w:r>
    </w:p>
    <w:p w14:paraId="57FB4FAD" w14:textId="77777777" w:rsidR="00623F70" w:rsidRPr="003B02A3" w:rsidRDefault="00F45447">
      <w:pPr>
        <w:pStyle w:val="Style3"/>
        <w:kinsoku w:val="0"/>
        <w:autoSpaceDE/>
        <w:autoSpaceDN/>
        <w:ind w:right="216"/>
        <w:rPr>
          <w:rStyle w:val="CharacterStyle3"/>
          <w:rFonts w:asciiTheme="minorHAnsi" w:hAnsiTheme="minorHAnsi" w:cstheme="minorHAnsi"/>
          <w:spacing w:val="10"/>
          <w:lang w:val="pl-PL"/>
        </w:rPr>
      </w:pPr>
      <w:r w:rsidRPr="003B02A3">
        <w:rPr>
          <w:rStyle w:val="CharacterStyle3"/>
          <w:rFonts w:asciiTheme="minorHAnsi" w:hAnsiTheme="minorHAnsi" w:cstheme="minorHAnsi"/>
          <w:spacing w:val="10"/>
          <w:lang w:val="pl-PL"/>
        </w:rPr>
        <w:t>9.2 Obowiązuje cena l</w:t>
      </w:r>
      <w:r w:rsidR="00623F70" w:rsidRPr="003B02A3">
        <w:rPr>
          <w:rStyle w:val="CharacterStyle3"/>
          <w:rFonts w:asciiTheme="minorHAnsi" w:hAnsiTheme="minorHAnsi" w:cstheme="minorHAnsi"/>
          <w:spacing w:val="10"/>
          <w:lang w:val="pl-PL"/>
        </w:rPr>
        <w:t>o</w:t>
      </w:r>
      <w:r w:rsidRPr="003B02A3">
        <w:rPr>
          <w:rStyle w:val="CharacterStyle3"/>
          <w:rFonts w:asciiTheme="minorHAnsi" w:hAnsiTheme="minorHAnsi" w:cstheme="minorHAnsi"/>
          <w:spacing w:val="10"/>
          <w:lang w:val="pl-PL"/>
        </w:rPr>
        <w:t xml:space="preserve">ko plac składowy </w:t>
      </w:r>
      <w:r w:rsidR="00623F70" w:rsidRPr="003B02A3">
        <w:rPr>
          <w:rStyle w:val="CharacterStyle3"/>
          <w:rFonts w:asciiTheme="minorHAnsi" w:hAnsiTheme="minorHAnsi" w:cstheme="minorHAnsi"/>
          <w:spacing w:val="10"/>
          <w:lang w:val="pl-PL"/>
        </w:rPr>
        <w:t>.</w:t>
      </w:r>
    </w:p>
    <w:p w14:paraId="5F2C7557" w14:textId="77777777" w:rsidR="00F45447" w:rsidRPr="003B02A3" w:rsidRDefault="00F45447">
      <w:pPr>
        <w:pStyle w:val="Style3"/>
        <w:kinsoku w:val="0"/>
        <w:autoSpaceDE/>
        <w:autoSpaceDN/>
        <w:ind w:right="216"/>
        <w:rPr>
          <w:rStyle w:val="CharacterStyle3"/>
          <w:rFonts w:asciiTheme="minorHAnsi" w:hAnsiTheme="minorHAnsi" w:cstheme="minorHAnsi"/>
          <w:spacing w:val="13"/>
          <w:lang w:val="pl-PL"/>
        </w:rPr>
      </w:pPr>
      <w:r w:rsidRPr="003B02A3">
        <w:rPr>
          <w:rStyle w:val="CharacterStyle3"/>
          <w:rFonts w:asciiTheme="minorHAnsi" w:hAnsiTheme="minorHAnsi" w:cstheme="minorHAnsi"/>
          <w:spacing w:val="13"/>
          <w:lang w:val="pl-PL"/>
        </w:rPr>
        <w:t>9.3 Dostawca ma prawo do wystawienia faktury na podstawie protokołu odbioru</w:t>
      </w:r>
    </w:p>
    <w:p w14:paraId="479E6E1C" w14:textId="77777777" w:rsidR="00F45447" w:rsidRPr="003B02A3" w:rsidRDefault="00F45447" w:rsidP="00623F70">
      <w:pPr>
        <w:pStyle w:val="Style3"/>
        <w:kinsoku w:val="0"/>
        <w:autoSpaceDE/>
        <w:autoSpaceDN/>
        <w:ind w:left="504"/>
        <w:rPr>
          <w:rStyle w:val="CharacterStyle3"/>
          <w:rFonts w:asciiTheme="minorHAnsi" w:hAnsiTheme="minorHAnsi" w:cstheme="minorHAnsi"/>
          <w:spacing w:val="10"/>
          <w:lang w:val="pl-PL"/>
        </w:rPr>
      </w:pPr>
      <w:r w:rsidRPr="003B02A3">
        <w:rPr>
          <w:rStyle w:val="CharacterStyle3"/>
          <w:rFonts w:asciiTheme="minorHAnsi" w:hAnsiTheme="minorHAnsi" w:cstheme="minorHAnsi"/>
          <w:spacing w:val="13"/>
          <w:lang w:val="pl-PL"/>
        </w:rPr>
        <w:t xml:space="preserve">dokonanego przez Zamawiającego </w:t>
      </w:r>
      <w:r w:rsidR="00623F70" w:rsidRPr="003B02A3">
        <w:rPr>
          <w:rStyle w:val="CharacterStyle3"/>
          <w:rFonts w:asciiTheme="minorHAnsi" w:hAnsiTheme="minorHAnsi" w:cstheme="minorHAnsi"/>
          <w:spacing w:val="13"/>
          <w:lang w:val="pl-PL"/>
        </w:rPr>
        <w:t>.</w:t>
      </w:r>
      <w:r w:rsidRPr="003B02A3">
        <w:rPr>
          <w:rStyle w:val="CharacterStyle3"/>
          <w:rFonts w:asciiTheme="minorHAnsi" w:hAnsiTheme="minorHAnsi" w:cstheme="minorHAnsi"/>
          <w:spacing w:val="13"/>
          <w:lang w:val="pl-PL"/>
        </w:rPr>
        <w:t xml:space="preserve"> </w:t>
      </w:r>
    </w:p>
    <w:p w14:paraId="23F30A68" w14:textId="77777777" w:rsidR="00F45447" w:rsidRPr="003B02A3" w:rsidRDefault="00623F70">
      <w:pPr>
        <w:pStyle w:val="Style2"/>
        <w:kinsoku w:val="0"/>
        <w:autoSpaceDE/>
        <w:autoSpaceDN/>
        <w:adjustRightInd/>
        <w:spacing w:before="216"/>
        <w:ind w:left="72"/>
        <w:rPr>
          <w:rStyle w:val="CharacterStyle2"/>
          <w:rFonts w:asciiTheme="minorHAnsi" w:hAnsiTheme="minorHAnsi" w:cstheme="minorHAnsi"/>
          <w:b/>
          <w:bCs/>
          <w:lang w:val="pl-PL"/>
        </w:rPr>
      </w:pPr>
      <w:r w:rsidRPr="003B02A3">
        <w:rPr>
          <w:rStyle w:val="CharacterStyle2"/>
          <w:rFonts w:asciiTheme="minorHAnsi" w:hAnsiTheme="minorHAnsi" w:cstheme="minorHAnsi"/>
          <w:b/>
          <w:bCs/>
          <w:lang w:val="pl-PL"/>
        </w:rPr>
        <w:t>1</w:t>
      </w:r>
      <w:r w:rsidR="00F45447" w:rsidRPr="003B02A3">
        <w:rPr>
          <w:rStyle w:val="CharacterStyle2"/>
          <w:rFonts w:asciiTheme="minorHAnsi" w:hAnsiTheme="minorHAnsi" w:cstheme="minorHAnsi"/>
          <w:b/>
          <w:bCs/>
          <w:lang w:val="pl-PL"/>
        </w:rPr>
        <w:t>0. PRZEPISY ZWIĄZANE</w:t>
      </w:r>
    </w:p>
    <w:p w14:paraId="3DE2F047" w14:textId="77777777" w:rsidR="00F45447" w:rsidRPr="003B02A3" w:rsidRDefault="00F45447">
      <w:pPr>
        <w:pStyle w:val="Style3"/>
        <w:kinsoku w:val="0"/>
        <w:autoSpaceDE/>
        <w:autoSpaceDN/>
        <w:spacing w:before="216" w:line="211" w:lineRule="auto"/>
        <w:rPr>
          <w:rStyle w:val="CharacterStyle3"/>
          <w:rFonts w:asciiTheme="minorHAnsi" w:hAnsiTheme="minorHAnsi" w:cstheme="minorHAnsi"/>
          <w:spacing w:val="6"/>
          <w:lang w:val="pl-PL"/>
        </w:rPr>
      </w:pPr>
      <w:r w:rsidRPr="003B02A3">
        <w:rPr>
          <w:rStyle w:val="CharacterStyle3"/>
          <w:rFonts w:asciiTheme="minorHAnsi" w:hAnsiTheme="minorHAnsi" w:cstheme="minorHAnsi"/>
          <w:spacing w:val="6"/>
          <w:lang w:val="pl-PL"/>
        </w:rPr>
        <w:t>10.1 Norma</w:t>
      </w:r>
      <w:r w:rsidR="00623F70" w:rsidRPr="003B02A3">
        <w:rPr>
          <w:rStyle w:val="CharacterStyle3"/>
          <w:rFonts w:asciiTheme="minorHAnsi" w:hAnsiTheme="minorHAnsi" w:cstheme="minorHAnsi"/>
          <w:spacing w:val="6"/>
          <w:lang w:val="pl-PL"/>
        </w:rPr>
        <w:t xml:space="preserve"> </w:t>
      </w:r>
      <w:r w:rsidRPr="003B02A3">
        <w:rPr>
          <w:rStyle w:val="CharacterStyle3"/>
          <w:rFonts w:asciiTheme="minorHAnsi" w:hAnsiTheme="minorHAnsi" w:cstheme="minorHAnsi"/>
          <w:spacing w:val="6"/>
          <w:lang w:val="pl-PL"/>
        </w:rPr>
        <w:t xml:space="preserve"> PN-EN 13043.</w:t>
      </w:r>
    </w:p>
    <w:p w14:paraId="4628ABFC" w14:textId="77777777" w:rsidR="00F45447" w:rsidRPr="003B02A3" w:rsidRDefault="00F45447">
      <w:pPr>
        <w:pStyle w:val="Style3"/>
        <w:kinsoku w:val="0"/>
        <w:autoSpaceDE/>
        <w:autoSpaceDN/>
        <w:spacing w:line="216" w:lineRule="auto"/>
        <w:rPr>
          <w:rStyle w:val="CharacterStyle3"/>
          <w:rFonts w:asciiTheme="minorHAnsi" w:hAnsiTheme="minorHAnsi" w:cstheme="minorHAnsi"/>
          <w:spacing w:val="8"/>
          <w:lang w:val="pl-PL"/>
        </w:rPr>
      </w:pPr>
      <w:r w:rsidRPr="003B02A3">
        <w:rPr>
          <w:rStyle w:val="CharacterStyle3"/>
          <w:rFonts w:asciiTheme="minorHAnsi" w:hAnsiTheme="minorHAnsi" w:cstheme="minorHAnsi"/>
          <w:spacing w:val="8"/>
          <w:lang w:val="pl-PL"/>
        </w:rPr>
        <w:t>10.2 Norma</w:t>
      </w:r>
      <w:r w:rsidR="00623F70" w:rsidRPr="003B02A3">
        <w:rPr>
          <w:rStyle w:val="CharacterStyle3"/>
          <w:rFonts w:asciiTheme="minorHAnsi" w:hAnsiTheme="minorHAnsi" w:cstheme="minorHAnsi"/>
          <w:spacing w:val="8"/>
          <w:lang w:val="pl-PL"/>
        </w:rPr>
        <w:t xml:space="preserve"> </w:t>
      </w:r>
      <w:r w:rsidRPr="003B02A3">
        <w:rPr>
          <w:rStyle w:val="CharacterStyle3"/>
          <w:rFonts w:asciiTheme="minorHAnsi" w:hAnsiTheme="minorHAnsi" w:cstheme="minorHAnsi"/>
          <w:spacing w:val="8"/>
          <w:lang w:val="pl-PL"/>
        </w:rPr>
        <w:t xml:space="preserve"> PN-EN-932-1:1999</w:t>
      </w:r>
    </w:p>
    <w:p w14:paraId="215AB45F" w14:textId="77777777" w:rsidR="00840125" w:rsidRPr="003B02A3" w:rsidRDefault="00840125">
      <w:pPr>
        <w:pStyle w:val="Style2"/>
        <w:kinsoku w:val="0"/>
        <w:autoSpaceDE/>
        <w:autoSpaceDN/>
        <w:adjustRightInd/>
        <w:ind w:left="648"/>
        <w:rPr>
          <w:rFonts w:asciiTheme="minorHAnsi" w:hAnsiTheme="minorHAnsi" w:cstheme="minorHAnsi"/>
          <w:lang w:val="pl-PL"/>
        </w:rPr>
      </w:pPr>
    </w:p>
    <w:p w14:paraId="2FC6617A" w14:textId="77777777" w:rsidR="00840125" w:rsidRPr="003B02A3" w:rsidRDefault="00840125">
      <w:pPr>
        <w:pStyle w:val="Style2"/>
        <w:kinsoku w:val="0"/>
        <w:autoSpaceDE/>
        <w:autoSpaceDN/>
        <w:adjustRightInd/>
        <w:ind w:left="648"/>
        <w:rPr>
          <w:rFonts w:asciiTheme="minorHAnsi" w:hAnsiTheme="minorHAnsi" w:cstheme="minorHAnsi"/>
          <w:lang w:val="pl-PL"/>
        </w:rPr>
      </w:pPr>
    </w:p>
    <w:p w14:paraId="68964B4D" w14:textId="77777777" w:rsidR="00840125" w:rsidRPr="003B02A3" w:rsidRDefault="00840125">
      <w:pPr>
        <w:pStyle w:val="Style2"/>
        <w:kinsoku w:val="0"/>
        <w:autoSpaceDE/>
        <w:autoSpaceDN/>
        <w:adjustRightInd/>
        <w:ind w:left="648"/>
        <w:rPr>
          <w:rFonts w:asciiTheme="minorHAnsi" w:hAnsiTheme="minorHAnsi" w:cstheme="minorHAnsi"/>
          <w:lang w:val="pl-PL"/>
        </w:rPr>
      </w:pPr>
    </w:p>
    <w:p w14:paraId="68D3BBD6" w14:textId="77777777" w:rsidR="00840125" w:rsidRPr="003B02A3" w:rsidRDefault="00840125">
      <w:pPr>
        <w:pStyle w:val="Style2"/>
        <w:kinsoku w:val="0"/>
        <w:autoSpaceDE/>
        <w:autoSpaceDN/>
        <w:adjustRightInd/>
        <w:ind w:left="648"/>
        <w:rPr>
          <w:rFonts w:asciiTheme="minorHAnsi" w:hAnsiTheme="minorHAnsi" w:cstheme="minorHAnsi"/>
          <w:lang w:val="pl-PL"/>
        </w:rPr>
      </w:pPr>
    </w:p>
    <w:p w14:paraId="1DD9EC0B" w14:textId="77777777" w:rsidR="00840125" w:rsidRPr="003B02A3" w:rsidRDefault="00840125">
      <w:pPr>
        <w:pStyle w:val="Style2"/>
        <w:kinsoku w:val="0"/>
        <w:autoSpaceDE/>
        <w:autoSpaceDN/>
        <w:adjustRightInd/>
        <w:ind w:left="648"/>
        <w:rPr>
          <w:rFonts w:asciiTheme="minorHAnsi" w:hAnsiTheme="minorHAnsi" w:cstheme="minorHAnsi"/>
          <w:lang w:val="pl-PL"/>
        </w:rPr>
      </w:pPr>
    </w:p>
    <w:p w14:paraId="4C4119AB" w14:textId="77777777" w:rsidR="00840125" w:rsidRPr="003B02A3" w:rsidRDefault="00840125">
      <w:pPr>
        <w:pStyle w:val="Style2"/>
        <w:kinsoku w:val="0"/>
        <w:autoSpaceDE/>
        <w:autoSpaceDN/>
        <w:adjustRightInd/>
        <w:ind w:left="648"/>
        <w:rPr>
          <w:rFonts w:asciiTheme="minorHAnsi" w:hAnsiTheme="minorHAnsi" w:cstheme="minorHAnsi"/>
          <w:lang w:val="pl-PL"/>
        </w:rPr>
      </w:pPr>
    </w:p>
    <w:p w14:paraId="78828D62" w14:textId="77777777" w:rsidR="00840125" w:rsidRPr="003B02A3" w:rsidRDefault="00840125">
      <w:pPr>
        <w:pStyle w:val="Style2"/>
        <w:kinsoku w:val="0"/>
        <w:autoSpaceDE/>
        <w:autoSpaceDN/>
        <w:adjustRightInd/>
        <w:ind w:left="648"/>
        <w:rPr>
          <w:rFonts w:asciiTheme="minorHAnsi" w:hAnsiTheme="minorHAnsi" w:cstheme="minorHAnsi"/>
          <w:lang w:val="pl-PL"/>
        </w:rPr>
      </w:pPr>
    </w:p>
    <w:p w14:paraId="4376E7C1" w14:textId="77777777" w:rsidR="00840125" w:rsidRPr="003B02A3" w:rsidRDefault="00840125">
      <w:pPr>
        <w:pStyle w:val="Style2"/>
        <w:kinsoku w:val="0"/>
        <w:autoSpaceDE/>
        <w:autoSpaceDN/>
        <w:adjustRightInd/>
        <w:ind w:left="648"/>
        <w:rPr>
          <w:rFonts w:asciiTheme="minorHAnsi" w:hAnsiTheme="minorHAnsi" w:cstheme="minorHAnsi"/>
          <w:lang w:val="pl-PL"/>
        </w:rPr>
      </w:pPr>
    </w:p>
    <w:p w14:paraId="43A5BA65" w14:textId="77777777" w:rsidR="00840125" w:rsidRPr="003B02A3" w:rsidRDefault="00840125">
      <w:pPr>
        <w:pStyle w:val="Style2"/>
        <w:kinsoku w:val="0"/>
        <w:autoSpaceDE/>
        <w:autoSpaceDN/>
        <w:adjustRightInd/>
        <w:ind w:left="648"/>
        <w:rPr>
          <w:rFonts w:asciiTheme="minorHAnsi" w:hAnsiTheme="minorHAnsi" w:cstheme="minorHAnsi"/>
          <w:lang w:val="pl-PL"/>
        </w:rPr>
      </w:pPr>
    </w:p>
    <w:sectPr w:rsidR="00840125" w:rsidRPr="003B02A3" w:rsidSect="00EE2A7F">
      <w:pgSz w:w="11918" w:h="16854"/>
      <w:pgMar w:top="1150" w:right="449" w:bottom="851" w:left="126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56DF7" w14:textId="77777777" w:rsidR="003346ED" w:rsidRDefault="003346ED" w:rsidP="00F96917">
      <w:r>
        <w:separator/>
      </w:r>
    </w:p>
  </w:endnote>
  <w:endnote w:type="continuationSeparator" w:id="0">
    <w:p w14:paraId="00D804E0" w14:textId="77777777" w:rsidR="003346ED" w:rsidRDefault="003346ED" w:rsidP="00F9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0E51D" w14:textId="77777777" w:rsidR="003346ED" w:rsidRDefault="003346ED" w:rsidP="00F96917">
      <w:r>
        <w:separator/>
      </w:r>
    </w:p>
  </w:footnote>
  <w:footnote w:type="continuationSeparator" w:id="0">
    <w:p w14:paraId="0B4C9208" w14:textId="77777777" w:rsidR="003346ED" w:rsidRDefault="003346ED" w:rsidP="00F9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DD130" w14:textId="77777777" w:rsidR="00F96917" w:rsidRPr="0071614D" w:rsidRDefault="00F96917" w:rsidP="004D53A7">
    <w:pPr>
      <w:pStyle w:val="ust"/>
      <w:spacing w:before="120" w:after="120"/>
      <w:ind w:left="0" w:firstLine="0"/>
      <w:jc w:val="left"/>
      <w:rPr>
        <w:rFonts w:ascii="Arial" w:hAnsi="Arial" w:cs="Arial"/>
        <w:b/>
        <w:sz w:val="22"/>
        <w:szCs w:val="22"/>
      </w:rPr>
    </w:pPr>
    <w:r w:rsidRPr="0071614D">
      <w:rPr>
        <w:rFonts w:ascii="Arial" w:hAnsi="Arial" w:cs="Arial"/>
        <w:b/>
        <w:sz w:val="22"/>
        <w:szCs w:val="22"/>
      </w:rPr>
      <w:t>Znak sprawy:</w:t>
    </w:r>
    <w:r w:rsidRPr="0071614D">
      <w:rPr>
        <w:rFonts w:ascii="Arial" w:hAnsi="Arial" w:cs="Arial"/>
        <w:b/>
        <w:spacing w:val="-8"/>
        <w:sz w:val="22"/>
        <w:szCs w:val="22"/>
      </w:rPr>
      <w:t xml:space="preserve">  </w:t>
    </w:r>
    <w:r w:rsidRPr="0071614D">
      <w:rPr>
        <w:rFonts w:ascii="Arial" w:hAnsi="Arial" w:cs="Arial"/>
        <w:b/>
        <w:sz w:val="22"/>
        <w:szCs w:val="22"/>
      </w:rPr>
      <w:t xml:space="preserve">SE.261. </w:t>
    </w:r>
    <w:r w:rsidR="00E50291">
      <w:rPr>
        <w:rFonts w:ascii="Arial" w:hAnsi="Arial" w:cs="Arial"/>
        <w:b/>
        <w:sz w:val="22"/>
        <w:szCs w:val="22"/>
      </w:rPr>
      <w:t>6</w:t>
    </w:r>
    <w:r w:rsidRPr="00E50291">
      <w:rPr>
        <w:rFonts w:ascii="Arial" w:hAnsi="Arial" w:cs="Arial"/>
        <w:b/>
        <w:sz w:val="22"/>
        <w:szCs w:val="22"/>
      </w:rPr>
      <w:t>.20</w:t>
    </w:r>
    <w:r w:rsidR="0035081C" w:rsidRPr="00E50291">
      <w:rPr>
        <w:rFonts w:ascii="Arial" w:hAnsi="Arial" w:cs="Arial"/>
        <w:b/>
        <w:sz w:val="22"/>
        <w:szCs w:val="22"/>
      </w:rPr>
      <w:t>2</w:t>
    </w:r>
    <w:r w:rsidR="004778A6">
      <w:rPr>
        <w:rFonts w:ascii="Arial" w:hAnsi="Arial" w:cs="Arial"/>
        <w:b/>
        <w:sz w:val="22"/>
        <w:szCs w:val="22"/>
      </w:rPr>
      <w:t>2</w:t>
    </w:r>
    <w:r w:rsidR="004D53A7" w:rsidRPr="0071614D">
      <w:rPr>
        <w:rFonts w:ascii="Arial" w:hAnsi="Arial" w:cs="Arial"/>
        <w:b/>
        <w:sz w:val="22"/>
        <w:szCs w:val="22"/>
      </w:rPr>
      <w:t xml:space="preserve">                                                      </w:t>
    </w:r>
    <w:r w:rsidR="0035081C" w:rsidRPr="0071614D">
      <w:rPr>
        <w:rFonts w:ascii="Arial" w:hAnsi="Arial" w:cs="Arial"/>
        <w:b/>
        <w:sz w:val="22"/>
        <w:szCs w:val="22"/>
      </w:rPr>
      <w:t xml:space="preserve">                 Zał. Nr </w:t>
    </w:r>
    <w:r w:rsidR="004778A6">
      <w:rPr>
        <w:rFonts w:ascii="Arial" w:hAnsi="Arial" w:cs="Arial"/>
        <w:b/>
        <w:sz w:val="22"/>
        <w:szCs w:val="22"/>
      </w:rPr>
      <w:t>7</w:t>
    </w:r>
    <w:r w:rsidR="0035081C" w:rsidRPr="0071614D">
      <w:rPr>
        <w:rFonts w:ascii="Arial" w:hAnsi="Arial" w:cs="Arial"/>
        <w:b/>
        <w:sz w:val="22"/>
        <w:szCs w:val="22"/>
      </w:rPr>
      <w:t xml:space="preserve"> do S</w:t>
    </w:r>
    <w:r w:rsidR="004D53A7" w:rsidRPr="0071614D">
      <w:rPr>
        <w:rFonts w:ascii="Arial" w:hAnsi="Arial" w:cs="Arial"/>
        <w:b/>
        <w:sz w:val="22"/>
        <w:szCs w:val="22"/>
      </w:rPr>
      <w:t>WZ</w:t>
    </w:r>
  </w:p>
  <w:p w14:paraId="33BF1799" w14:textId="77777777" w:rsidR="00F96917" w:rsidRPr="004D53A7" w:rsidRDefault="00F96917">
    <w:pPr>
      <w:pStyle w:val="Nagwek"/>
      <w:rPr>
        <w:lang w:val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6C3"/>
    <w:rsid w:val="00030F97"/>
    <w:rsid w:val="000E7B51"/>
    <w:rsid w:val="001625D6"/>
    <w:rsid w:val="001E5412"/>
    <w:rsid w:val="00225F70"/>
    <w:rsid w:val="002713F5"/>
    <w:rsid w:val="002B7137"/>
    <w:rsid w:val="00332C90"/>
    <w:rsid w:val="003346ED"/>
    <w:rsid w:val="0035081C"/>
    <w:rsid w:val="00366A16"/>
    <w:rsid w:val="003B02A3"/>
    <w:rsid w:val="003B6353"/>
    <w:rsid w:val="004778A6"/>
    <w:rsid w:val="00481F13"/>
    <w:rsid w:val="004D53A7"/>
    <w:rsid w:val="00532C7F"/>
    <w:rsid w:val="00555C19"/>
    <w:rsid w:val="00576B1D"/>
    <w:rsid w:val="00611B2F"/>
    <w:rsid w:val="00623F70"/>
    <w:rsid w:val="006D7EE8"/>
    <w:rsid w:val="006E0C84"/>
    <w:rsid w:val="0071614D"/>
    <w:rsid w:val="007170CD"/>
    <w:rsid w:val="007A4D60"/>
    <w:rsid w:val="00840125"/>
    <w:rsid w:val="0086585A"/>
    <w:rsid w:val="009A09C2"/>
    <w:rsid w:val="00BA44D0"/>
    <w:rsid w:val="00C85412"/>
    <w:rsid w:val="00CC15A2"/>
    <w:rsid w:val="00CE32EC"/>
    <w:rsid w:val="00D039A8"/>
    <w:rsid w:val="00D21F68"/>
    <w:rsid w:val="00DF2AE6"/>
    <w:rsid w:val="00E50291"/>
    <w:rsid w:val="00E65763"/>
    <w:rsid w:val="00EE2A7F"/>
    <w:rsid w:val="00F45447"/>
    <w:rsid w:val="00F46457"/>
    <w:rsid w:val="00F506C3"/>
    <w:rsid w:val="00F9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B562A3C"/>
  <w15:chartTrackingRefBased/>
  <w15:docId w15:val="{7325645D-6C89-427B-81BB-B01DFE372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kinsoku w:val="0"/>
    </w:pPr>
    <w:rPr>
      <w:rFonts w:ascii="Times New Roman" w:hAnsi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qFormat/>
    <w:rsid w:val="00225F70"/>
    <w:pPr>
      <w:keepNext/>
      <w:keepLines/>
      <w:widowControl/>
      <w:kinsoku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 1"/>
    <w:basedOn w:val="Normalny"/>
    <w:uiPriority w:val="99"/>
    <w:pPr>
      <w:kinsoku/>
      <w:autoSpaceDE w:val="0"/>
      <w:autoSpaceDN w:val="0"/>
      <w:adjustRightInd w:val="0"/>
    </w:pPr>
    <w:rPr>
      <w:sz w:val="19"/>
      <w:szCs w:val="19"/>
    </w:rPr>
  </w:style>
  <w:style w:type="paragraph" w:customStyle="1" w:styleId="Style4">
    <w:name w:val="Style 4"/>
    <w:basedOn w:val="Normalny"/>
    <w:uiPriority w:val="99"/>
    <w:pPr>
      <w:kinsoku/>
      <w:autoSpaceDE w:val="0"/>
      <w:autoSpaceDN w:val="0"/>
      <w:ind w:left="72"/>
    </w:pPr>
    <w:rPr>
      <w:rFonts w:ascii="Verdana" w:hAnsi="Verdana" w:cs="Verdana"/>
      <w:sz w:val="17"/>
      <w:szCs w:val="17"/>
    </w:rPr>
  </w:style>
  <w:style w:type="paragraph" w:customStyle="1" w:styleId="Style2">
    <w:name w:val="Style 2"/>
    <w:basedOn w:val="Normalny"/>
    <w:uiPriority w:val="99"/>
    <w:pPr>
      <w:kinsoku/>
      <w:autoSpaceDE w:val="0"/>
      <w:autoSpaceDN w:val="0"/>
      <w:adjustRightInd w:val="0"/>
    </w:pPr>
    <w:rPr>
      <w:sz w:val="20"/>
      <w:szCs w:val="20"/>
    </w:rPr>
  </w:style>
  <w:style w:type="paragraph" w:customStyle="1" w:styleId="Style3">
    <w:name w:val="Style 3"/>
    <w:basedOn w:val="Normalny"/>
    <w:uiPriority w:val="99"/>
    <w:pPr>
      <w:kinsoku/>
      <w:autoSpaceDE w:val="0"/>
      <w:autoSpaceDN w:val="0"/>
      <w:ind w:left="72"/>
    </w:pPr>
    <w:rPr>
      <w:sz w:val="20"/>
      <w:szCs w:val="20"/>
    </w:rPr>
  </w:style>
  <w:style w:type="character" w:customStyle="1" w:styleId="CharacterStyle1">
    <w:name w:val="Character Style 1"/>
    <w:uiPriority w:val="99"/>
    <w:rPr>
      <w:sz w:val="19"/>
      <w:szCs w:val="19"/>
    </w:rPr>
  </w:style>
  <w:style w:type="character" w:customStyle="1" w:styleId="CharacterStyle2">
    <w:name w:val="Character Style 2"/>
    <w:uiPriority w:val="99"/>
    <w:rPr>
      <w:sz w:val="20"/>
      <w:szCs w:val="20"/>
    </w:rPr>
  </w:style>
  <w:style w:type="character" w:customStyle="1" w:styleId="CharacterStyle3">
    <w:name w:val="Character Style 3"/>
    <w:uiPriority w:val="99"/>
    <w:rPr>
      <w:sz w:val="20"/>
      <w:szCs w:val="20"/>
    </w:rPr>
  </w:style>
  <w:style w:type="character" w:customStyle="1" w:styleId="CharacterStyle4">
    <w:name w:val="Character Style 4"/>
    <w:uiPriority w:val="99"/>
    <w:rPr>
      <w:rFonts w:ascii="Verdana" w:hAnsi="Verdana" w:cs="Verdana"/>
      <w:sz w:val="17"/>
      <w:szCs w:val="17"/>
    </w:rPr>
  </w:style>
  <w:style w:type="character" w:customStyle="1" w:styleId="Nagwek1Znak">
    <w:name w:val="Nagłówek 1 Znak"/>
    <w:link w:val="Nagwek1"/>
    <w:rsid w:val="00225F70"/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customStyle="1" w:styleId="bodyustawaNoInd">
    <w:name w:val="body ustawa NoInd"/>
    <w:rsid w:val="00F96917"/>
    <w:pPr>
      <w:widowControl w:val="0"/>
      <w:autoSpaceDE w:val="0"/>
      <w:autoSpaceDN w:val="0"/>
      <w:adjustRightInd w:val="0"/>
      <w:spacing w:line="210" w:lineRule="atLeast"/>
      <w:jc w:val="both"/>
    </w:pPr>
    <w:rPr>
      <w:rFonts w:ascii="Times New Roman" w:hAnsi="Times New Roman"/>
      <w:sz w:val="18"/>
      <w:szCs w:val="18"/>
    </w:rPr>
  </w:style>
  <w:style w:type="character" w:customStyle="1" w:styleId="FontStyle136">
    <w:name w:val="Font Style136"/>
    <w:uiPriority w:val="99"/>
    <w:rsid w:val="00F96917"/>
    <w:rPr>
      <w:rFonts w:ascii="Book Antiqua" w:hAnsi="Book Antiqua" w:cs="Book Antiqu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969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96917"/>
    <w:rPr>
      <w:rFonts w:ascii="Times New Roman" w:hAnsi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F969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96917"/>
    <w:rPr>
      <w:rFonts w:ascii="Times New Roman" w:hAnsi="Times New Roman"/>
      <w:sz w:val="24"/>
      <w:szCs w:val="24"/>
      <w:lang w:val="en-US"/>
    </w:rPr>
  </w:style>
  <w:style w:type="paragraph" w:customStyle="1" w:styleId="ust">
    <w:name w:val="ust"/>
    <w:rsid w:val="00F96917"/>
    <w:pPr>
      <w:spacing w:before="60" w:after="60"/>
      <w:ind w:left="426" w:hanging="284"/>
      <w:jc w:val="both"/>
    </w:pPr>
    <w:rPr>
      <w:rFonts w:ascii="Times New Roman" w:eastAsia="Calibri" w:hAnsi="Times New Roman"/>
      <w:sz w:val="24"/>
      <w:szCs w:val="24"/>
    </w:rPr>
  </w:style>
  <w:style w:type="table" w:styleId="Tabelasiatki1jasna">
    <w:name w:val="Grid Table 1 Light"/>
    <w:basedOn w:val="Standardowy"/>
    <w:uiPriority w:val="46"/>
    <w:rsid w:val="00D039A8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jak.n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650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/>
  <LinksUpToDate>false</LinksUpToDate>
  <CharactersWithSpaces>4775</CharactersWithSpaces>
  <SharedDoc>false</SharedDoc>
  <HLinks>
    <vt:vector size="6" baseType="variant">
      <vt:variant>
        <vt:i4>7012406</vt:i4>
      </vt:variant>
      <vt:variant>
        <vt:i4>0</vt:i4>
      </vt:variant>
      <vt:variant>
        <vt:i4>0</vt:i4>
      </vt:variant>
      <vt:variant>
        <vt:i4>5</vt:i4>
      </vt:variant>
      <vt:variant>
        <vt:lpwstr>http://jak.np/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win</dc:creator>
  <cp:keywords/>
  <dc:description/>
  <cp:lastModifiedBy>ZDPM ZDPM</cp:lastModifiedBy>
  <cp:revision>7</cp:revision>
  <cp:lastPrinted>2016-10-20T09:06:00Z</cp:lastPrinted>
  <dcterms:created xsi:type="dcterms:W3CDTF">2022-07-25T10:25:00Z</dcterms:created>
  <dcterms:modified xsi:type="dcterms:W3CDTF">2022-09-01T10:53:00Z</dcterms:modified>
</cp:coreProperties>
</file>